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8"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9" w:lineRule="exact"/>
        <w:rPr>
          <w:sz w:val="24"/>
          <w:szCs w:val="24"/>
          <w:color w:val="auto"/>
        </w:rPr>
      </w:pPr>
    </w:p>
    <w:p>
      <w:pPr>
        <w:ind w:left="38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-240030</wp:posOffset>
            </wp:positionV>
            <wp:extent cx="134620" cy="134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 cy="1346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500" w:type="dxa"/>
            <w:vAlign w:val="bottom"/>
          </w:tcPr>
          <w:p>
            <w:pPr>
              <w:jc w:val="center"/>
              <w:ind w:right="21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00" w:type="dxa"/>
            <w:vAlign w:val="bottom"/>
            <w:vMerge w:val="restart"/>
          </w:tcPr>
          <w:p>
            <w:pPr>
              <w:jc w:val="center"/>
              <w:ind w:right="214"/>
              <w:spacing w:after="0" w:line="140"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00" w:type="dxa"/>
            <w:vAlign w:val="bottom"/>
            <w:vMerge w:val="restart"/>
          </w:tcPr>
          <w:p>
            <w:pPr>
              <w:jc w:val="center"/>
              <w:ind w:right="214"/>
              <w:spacing w:after="0" w:line="193"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2"/>
        </w:trPr>
        <w:tc>
          <w:tcPr>
            <w:tcW w:w="650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300" w:type="dxa"/>
            <w:vAlign w:val="bottom"/>
            <w:vMerge w:val="restart"/>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6500" w:type="dxa"/>
            <w:vAlign w:val="bottom"/>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6"/>
        </w:trPr>
        <w:tc>
          <w:tcPr>
            <w:tcW w:w="6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20" w:type="dxa"/>
            <w:vAlign w:val="bottom"/>
            <w:gridSpan w:val="3"/>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6"/>
        </w:trPr>
        <w:tc>
          <w:tcPr>
            <w:tcW w:w="6500" w:type="dxa"/>
            <w:vAlign w:val="bottom"/>
            <w:vMerge w:val="restart"/>
          </w:tcPr>
          <w:p>
            <w:pPr>
              <w:jc w:val="center"/>
              <w:ind w:right="21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5458460</wp:posOffset>
            </wp:positionH>
            <wp:positionV relativeFrom="paragraph">
              <wp:posOffset>-643255</wp:posOffset>
            </wp:positionV>
            <wp:extent cx="59055" cy="656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6590"/>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-643255</wp:posOffset>
            </wp:positionV>
            <wp:extent cx="59055" cy="656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6590"/>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19050</wp:posOffset>
            </wp:positionV>
            <wp:extent cx="7324090" cy="6171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6171565"/>
                    </a:xfrm>
                    <a:prstGeom prst="rect">
                      <a:avLst/>
                    </a:prstGeom>
                    <a:noFill/>
                  </pic:spPr>
                </pic:pic>
              </a:graphicData>
            </a:graphic>
          </wp:anchor>
        </w:drawing>
      </w:r>
    </w:p>
    <w:p>
      <w:pPr>
        <w:spacing w:after="0" w:line="99" w:lineRule="exact"/>
        <w:rPr>
          <w:sz w:val="24"/>
          <w:szCs w:val="24"/>
          <w:color w:val="auto"/>
        </w:rPr>
      </w:pPr>
    </w:p>
    <w:p>
      <w:pPr>
        <w:sectPr>
          <w:pgSz w:w="11900" w:h="16838" w:orient="portrait"/>
          <w:cols w:equalWidth="0" w:num="2">
            <w:col w:w="2320" w:space="380"/>
            <w:col w:w="8820"/>
          </w:cols>
          <w:pgMar w:left="240" w:top="224" w:right="139" w:bottom="939"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Newsom Cory T</w:t>
        </w:r>
      </w:hyperlink>
    </w:p>
    <w:p>
      <w:pPr>
        <w:spacing w:after="0" w:line="318"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8"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5219 CITY BANK PARKWAY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SOUTH PLAINS FINANCIAL,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SPFI</w:t>
      </w:r>
    </w:p>
    <w:p>
      <w:pPr>
        <w:spacing w:after="0" w:line="9" w:lineRule="exact"/>
        <w:rPr>
          <w:sz w:val="24"/>
          <w:szCs w:val="24"/>
          <w:color w:val="auto"/>
        </w:rPr>
      </w:pPr>
    </w:p>
    <w:p>
      <w:pPr>
        <w:spacing w:after="0"/>
        <w:rPr>
          <w:sz w:val="20"/>
          <w:szCs w:val="20"/>
          <w:color w:val="auto"/>
        </w:rPr>
      </w:pPr>
      <w:r>
        <w:rPr>
          <w:rFonts w:ascii="Arial" w:cs="Arial" w:eastAsia="Arial" w:hAnsi="Arial"/>
          <w:sz w:val="21"/>
          <w:szCs w:val="21"/>
          <w:color w:val="auto"/>
        </w:rPr>
        <w:t>]</w:t>
      </w:r>
    </w:p>
    <w:p>
      <w:pPr>
        <w:spacing w:after="0" w:line="23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12/31/2019</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ind w:left="-1" w:right="680" w:firstLine="1"/>
        <w:spacing w:after="0" w:line="250"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2" w:lineRule="exact"/>
        <w:rPr>
          <w:sz w:val="24"/>
          <w:szCs w:val="24"/>
          <w:color w:val="auto"/>
        </w:rPr>
      </w:pPr>
    </w:p>
    <w:tbl>
      <w:tblPr>
        <w:tblLayout w:type="fixed"/>
        <w:tblInd w:w="199" w:type="dxa"/>
        <w:tblCellMar>
          <w:top w:w="0" w:type="dxa"/>
          <w:left w:w="0" w:type="dxa"/>
          <w:bottom w:w="0" w:type="dxa"/>
          <w:right w:w="0" w:type="dxa"/>
        </w:tblCellMar>
      </w:tblPr>
      <w:tr>
        <w:trPr>
          <w:trHeight w:val="220"/>
        </w:trPr>
        <w:tc>
          <w:tcPr>
            <w:tcW w:w="240" w:type="dxa"/>
            <w:vAlign w:val="bottom"/>
          </w:tcPr>
          <w:p>
            <w:pPr>
              <w:spacing w:after="0"/>
              <w:rPr>
                <w:sz w:val="20"/>
                <w:szCs w:val="20"/>
                <w:color w:val="auto"/>
              </w:rPr>
            </w:pPr>
            <w:r>
              <w:rPr>
                <w:rFonts w:ascii="Arial" w:cs="Arial" w:eastAsia="Arial" w:hAnsi="Arial"/>
                <w:sz w:val="17"/>
                <w:szCs w:val="17"/>
                <w:color w:val="0000FF"/>
              </w:rPr>
              <w:t>X</w:t>
            </w:r>
          </w:p>
        </w:tc>
        <w:tc>
          <w:tcPr>
            <w:tcW w:w="1640" w:type="dxa"/>
            <w:vAlign w:val="bottom"/>
          </w:tcPr>
          <w:p>
            <w:pPr>
              <w:ind w:left="100"/>
              <w:spacing w:after="0"/>
              <w:rPr>
                <w:sz w:val="20"/>
                <w:szCs w:val="20"/>
                <w:color w:val="auto"/>
              </w:rPr>
            </w:pPr>
            <w:r>
              <w:rPr>
                <w:rFonts w:ascii="Arial" w:cs="Arial" w:eastAsia="Arial" w:hAnsi="Arial"/>
                <w:sz w:val="13"/>
                <w:szCs w:val="13"/>
                <w:color w:val="auto"/>
              </w:rPr>
              <w:t>Director</w:t>
            </w:r>
          </w:p>
        </w:tc>
        <w:tc>
          <w:tcPr>
            <w:tcW w:w="940" w:type="dxa"/>
            <w:vAlign w:val="bottom"/>
          </w:tcPr>
          <w:p>
            <w:pPr>
              <w:ind w:left="1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99"/>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64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940" w:type="dxa"/>
            <w:vAlign w:val="bottom"/>
          </w:tcPr>
          <w:p>
            <w:pPr>
              <w:ind w:left="1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6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9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40" w:type="dxa"/>
            <w:vAlign w:val="bottom"/>
          </w:tcPr>
          <w:p>
            <w:pPr>
              <w:spacing w:after="0"/>
              <w:rPr>
                <w:sz w:val="4"/>
                <w:szCs w:val="4"/>
                <w:color w:val="auto"/>
              </w:rPr>
            </w:pPr>
          </w:p>
        </w:tc>
        <w:tc>
          <w:tcPr>
            <w:tcW w:w="164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51"/>
        </w:trPr>
        <w:tc>
          <w:tcPr>
            <w:tcW w:w="240" w:type="dxa"/>
            <w:vAlign w:val="bottom"/>
          </w:tcPr>
          <w:p>
            <w:pPr>
              <w:spacing w:after="0"/>
              <w:rPr>
                <w:sz w:val="21"/>
                <w:szCs w:val="21"/>
                <w:color w:val="auto"/>
              </w:rPr>
            </w:pPr>
          </w:p>
        </w:tc>
        <w:tc>
          <w:tcPr>
            <w:tcW w:w="1640" w:type="dxa"/>
            <w:vAlign w:val="bottom"/>
          </w:tcPr>
          <w:p>
            <w:pPr>
              <w:ind w:left="900"/>
              <w:spacing w:after="0"/>
              <w:rPr>
                <w:sz w:val="20"/>
                <w:szCs w:val="20"/>
                <w:color w:val="auto"/>
              </w:rPr>
            </w:pPr>
            <w:r>
              <w:rPr>
                <w:rFonts w:ascii="Arial" w:cs="Arial" w:eastAsia="Arial" w:hAnsi="Arial"/>
                <w:sz w:val="17"/>
                <w:szCs w:val="17"/>
                <w:color w:val="0000FF"/>
              </w:rPr>
              <w:t>President</w:t>
            </w: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56" w:lineRule="exact"/>
        <w:rPr>
          <w:sz w:val="24"/>
          <w:szCs w:val="24"/>
          <w:color w:val="auto"/>
        </w:rPr>
      </w:pPr>
    </w:p>
    <w:p>
      <w:pPr>
        <w:sectPr>
          <w:pgSz w:w="11900" w:h="16838" w:orient="portrait"/>
          <w:cols w:equalWidth="0" w:num="3">
            <w:col w:w="3340" w:space="720"/>
            <w:col w:w="3740" w:space="241"/>
            <w:col w:w="3479"/>
          </w:cols>
          <w:pgMar w:left="240" w:top="224" w:right="139" w:bottom="939" w:gutter="0" w:footer="0" w:header="0"/>
          <w:type w:val="continuous"/>
        </w:sectPr>
      </w:pPr>
    </w:p>
    <w:p>
      <w:pPr>
        <w:spacing w:after="0" w:line="10" w:lineRule="exact"/>
        <w:rPr>
          <w:sz w:val="24"/>
          <w:szCs w:val="24"/>
          <w:color w:val="auto"/>
        </w:rPr>
      </w:pPr>
    </w:p>
    <w:tbl>
      <w:tblPr>
        <w:tblLayout w:type="fixed"/>
        <w:tblInd w:w="0" w:type="dxa"/>
        <w:tblCellMar>
          <w:top w:w="0" w:type="dxa"/>
          <w:left w:w="0" w:type="dxa"/>
          <w:bottom w:w="0" w:type="dxa"/>
          <w:right w:w="0" w:type="dxa"/>
        </w:tblCellMar>
      </w:tblP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shd w:val="clear" w:color="auto" w:fill="9A9A9A"/>
          </w:tcPr>
          <w:p>
            <w:pPr>
              <w:spacing w:after="0"/>
              <w:rPr>
                <w:sz w:val="2"/>
                <w:szCs w:val="2"/>
                <w:color w:val="auto"/>
              </w:rPr>
            </w:pPr>
          </w:p>
        </w:tc>
        <w:tc>
          <w:tcPr>
            <w:tcW w:w="660" w:type="dxa"/>
            <w:vAlign w:val="bottom"/>
            <w:shd w:val="clear" w:color="auto" w:fill="9A9A9A"/>
          </w:tcPr>
          <w:p>
            <w:pPr>
              <w:spacing w:after="0"/>
              <w:rPr>
                <w:sz w:val="2"/>
                <w:szCs w:val="2"/>
                <w:color w:val="auto"/>
              </w:rPr>
            </w:pPr>
          </w:p>
        </w:tc>
        <w:tc>
          <w:tcPr>
            <w:tcW w:w="140" w:type="dxa"/>
            <w:vAlign w:val="bottom"/>
            <w:shd w:val="clear" w:color="auto" w:fill="9A9A9A"/>
          </w:tcPr>
          <w:p>
            <w:pPr>
              <w:spacing w:after="0"/>
              <w:rPr>
                <w:sz w:val="2"/>
                <w:szCs w:val="2"/>
                <w:color w:val="auto"/>
              </w:rPr>
            </w:pPr>
          </w:p>
        </w:tc>
        <w:tc>
          <w:tcPr>
            <w:tcW w:w="1100" w:type="dxa"/>
            <w:vAlign w:val="bottom"/>
            <w:shd w:val="clear" w:color="auto" w:fill="9A9A9A"/>
          </w:tcPr>
          <w:p>
            <w:pPr>
              <w:spacing w:after="0"/>
              <w:rPr>
                <w:sz w:val="2"/>
                <w:szCs w:val="2"/>
                <w:color w:val="auto"/>
              </w:rPr>
            </w:pPr>
          </w:p>
        </w:tc>
        <w:tc>
          <w:tcPr>
            <w:tcW w:w="1140" w:type="dxa"/>
            <w:vAlign w:val="bottom"/>
            <w:shd w:val="clear" w:color="auto" w:fill="9A9A9A"/>
          </w:tcPr>
          <w:p>
            <w:pPr>
              <w:spacing w:after="0"/>
              <w:rPr>
                <w:sz w:val="2"/>
                <w:szCs w:val="2"/>
                <w:color w:val="auto"/>
              </w:rPr>
            </w:pPr>
          </w:p>
        </w:tc>
        <w:tc>
          <w:tcPr>
            <w:tcW w:w="140" w:type="dxa"/>
            <w:vAlign w:val="bottom"/>
            <w:shd w:val="clear" w:color="auto" w:fill="9A9A9A"/>
          </w:tcPr>
          <w:p>
            <w:pPr>
              <w:spacing w:after="0"/>
              <w:rPr>
                <w:sz w:val="2"/>
                <w:szCs w:val="2"/>
                <w:color w:val="auto"/>
              </w:rPr>
            </w:pPr>
          </w:p>
        </w:tc>
        <w:tc>
          <w:tcPr>
            <w:tcW w:w="3880" w:type="dxa"/>
            <w:vAlign w:val="bottom"/>
            <w:gridSpan w:val="7"/>
            <w:vMerge w:val="restart"/>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740" w:type="dxa"/>
            <w:vAlign w:val="bottom"/>
            <w:gridSpan w:val="10"/>
            <w:vMerge w:val="restart"/>
          </w:tcPr>
          <w:p>
            <w:pPr>
              <w:ind w:left="2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80" w:type="dxa"/>
            <w:vAlign w:val="bottom"/>
            <w:gridSpan w:val="7"/>
            <w:vMerge w:val="continue"/>
          </w:tcPr>
          <w:p>
            <w:pPr>
              <w:spacing w:after="0"/>
              <w:rPr>
                <w:sz w:val="11"/>
                <w:szCs w:val="11"/>
                <w:color w:val="auto"/>
              </w:rPr>
            </w:pPr>
          </w:p>
        </w:tc>
        <w:tc>
          <w:tcPr>
            <w:tcW w:w="374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700" w:type="dxa"/>
            <w:vAlign w:val="bottom"/>
            <w:gridSpan w:val="2"/>
            <w:vMerge w:val="continue"/>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0" w:type="dxa"/>
            <w:vAlign w:val="bottom"/>
            <w:gridSpan w:val="2"/>
          </w:tcPr>
          <w:p>
            <w:pPr>
              <w:ind w:left="260"/>
              <w:spacing w:after="0"/>
              <w:rPr>
                <w:sz w:val="20"/>
                <w:szCs w:val="20"/>
                <w:color w:val="auto"/>
              </w:rPr>
            </w:pPr>
            <w:r>
              <w:rPr>
                <w:rFonts w:ascii="Arial" w:cs="Arial" w:eastAsia="Arial" w:hAnsi="Arial"/>
                <w:sz w:val="13"/>
                <w:szCs w:val="13"/>
                <w:color w:val="auto"/>
              </w:rPr>
              <w:t>Line)</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gridSpan w:val="2"/>
          </w:tcPr>
          <w:p>
            <w:pPr>
              <w:spacing w:after="0"/>
              <w:rPr>
                <w:sz w:val="20"/>
                <w:szCs w:val="20"/>
                <w:color w:val="auto"/>
              </w:rPr>
            </w:pPr>
            <w:r>
              <w:rPr>
                <w:rFonts w:ascii="Arial" w:cs="Arial" w:eastAsia="Arial" w:hAnsi="Arial"/>
                <w:sz w:val="17"/>
                <w:szCs w:val="17"/>
                <w:color w:val="0000FF"/>
              </w:rPr>
              <w:t>LUBBOCK</w:t>
            </w:r>
          </w:p>
        </w:tc>
        <w:tc>
          <w:tcPr>
            <w:tcW w:w="1240" w:type="dxa"/>
            <w:vAlign w:val="bottom"/>
            <w:gridSpan w:val="2"/>
          </w:tcPr>
          <w:p>
            <w:pPr>
              <w:ind w:left="20"/>
              <w:spacing w:after="0"/>
              <w:rPr>
                <w:sz w:val="20"/>
                <w:szCs w:val="20"/>
                <w:color w:val="auto"/>
              </w:rPr>
            </w:pPr>
            <w:r>
              <w:rPr>
                <w:rFonts w:ascii="Arial" w:cs="Arial" w:eastAsia="Arial" w:hAnsi="Arial"/>
                <w:sz w:val="17"/>
                <w:szCs w:val="17"/>
                <w:color w:val="0000FF"/>
              </w:rPr>
              <w:t>TX</w:t>
            </w:r>
          </w:p>
        </w:tc>
        <w:tc>
          <w:tcPr>
            <w:tcW w:w="1140" w:type="dxa"/>
            <w:vAlign w:val="bottom"/>
          </w:tcPr>
          <w:p>
            <w:pPr>
              <w:ind w:left="60"/>
              <w:spacing w:after="0"/>
              <w:rPr>
                <w:sz w:val="20"/>
                <w:szCs w:val="20"/>
                <w:color w:val="auto"/>
              </w:rPr>
            </w:pPr>
            <w:r>
              <w:rPr>
                <w:rFonts w:ascii="Arial" w:cs="Arial" w:eastAsia="Arial" w:hAnsi="Arial"/>
                <w:sz w:val="17"/>
                <w:szCs w:val="17"/>
                <w:color w:val="0000FF"/>
              </w:rPr>
              <w:t>79407-3544</w:t>
            </w:r>
          </w:p>
        </w:tc>
        <w:tc>
          <w:tcPr>
            <w:tcW w:w="1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740" w:type="dxa"/>
            <w:vAlign w:val="bottom"/>
            <w:gridSpan w:val="10"/>
          </w:tcPr>
          <w:p>
            <w:pPr>
              <w:ind w:left="4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vMerge w:val="restart"/>
          </w:tcPr>
          <w:p>
            <w:pPr>
              <w:spacing w:after="0"/>
              <w:rPr>
                <w:sz w:val="12"/>
                <w:szCs w:val="12"/>
                <w:color w:val="auto"/>
              </w:rPr>
            </w:pPr>
          </w:p>
        </w:tc>
        <w:tc>
          <w:tcPr>
            <w:tcW w:w="30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Borders>
              <w:top w:val="single" w:sz="8" w:color="EEEEEE"/>
            </w:tcBorders>
          </w:tcPr>
          <w:p>
            <w:pPr>
              <w:spacing w:after="0"/>
              <w:rPr>
                <w:sz w:val="3"/>
                <w:szCs w:val="3"/>
                <w:color w:val="auto"/>
              </w:rPr>
            </w:pPr>
          </w:p>
        </w:tc>
        <w:tc>
          <w:tcPr>
            <w:tcW w:w="660" w:type="dxa"/>
            <w:vAlign w:val="bottom"/>
            <w:tcBorders>
              <w:top w:val="single" w:sz="8" w:color="EEEEEE"/>
            </w:tcBorders>
          </w:tcPr>
          <w:p>
            <w:pPr>
              <w:spacing w:after="0"/>
              <w:rPr>
                <w:sz w:val="3"/>
                <w:szCs w:val="3"/>
                <w:color w:val="auto"/>
              </w:rPr>
            </w:pPr>
          </w:p>
        </w:tc>
        <w:tc>
          <w:tcPr>
            <w:tcW w:w="140" w:type="dxa"/>
            <w:vAlign w:val="bottom"/>
            <w:tcBorders>
              <w:top w:val="single" w:sz="8" w:color="EEEEEE"/>
            </w:tcBorders>
          </w:tcPr>
          <w:p>
            <w:pPr>
              <w:spacing w:after="0"/>
              <w:rPr>
                <w:sz w:val="3"/>
                <w:szCs w:val="3"/>
                <w:color w:val="auto"/>
              </w:rPr>
            </w:pPr>
          </w:p>
        </w:tc>
        <w:tc>
          <w:tcPr>
            <w:tcW w:w="1100" w:type="dxa"/>
            <w:vAlign w:val="bottom"/>
            <w:tcBorders>
              <w:top w:val="single" w:sz="8" w:color="EEEEEE"/>
            </w:tcBorders>
          </w:tcPr>
          <w:p>
            <w:pPr>
              <w:spacing w:after="0"/>
              <w:rPr>
                <w:sz w:val="3"/>
                <w:szCs w:val="3"/>
                <w:color w:val="auto"/>
              </w:rPr>
            </w:pPr>
          </w:p>
        </w:tc>
        <w:tc>
          <w:tcPr>
            <w:tcW w:w="1140" w:type="dxa"/>
            <w:vAlign w:val="bottom"/>
            <w:tcBorders>
              <w:top w:val="single" w:sz="8" w:color="EEEEEE"/>
            </w:tcBorders>
          </w:tcPr>
          <w:p>
            <w:pPr>
              <w:spacing w:after="0"/>
              <w:rPr>
                <w:sz w:val="3"/>
                <w:szCs w:val="3"/>
                <w:color w:val="auto"/>
              </w:rPr>
            </w:pPr>
          </w:p>
        </w:tc>
        <w:tc>
          <w:tcPr>
            <w:tcW w:w="140" w:type="dxa"/>
            <w:vAlign w:val="bottom"/>
            <w:tcBorders>
              <w:top w:val="single" w:sz="8" w:color="EEEEEE"/>
            </w:tcBorders>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vMerge w:val="continue"/>
          </w:tcPr>
          <w:p>
            <w:pPr>
              <w:spacing w:after="0"/>
              <w:rPr>
                <w:sz w:val="3"/>
                <w:szCs w:val="3"/>
                <w:color w:val="auto"/>
              </w:rPr>
            </w:pPr>
          </w:p>
        </w:tc>
        <w:tc>
          <w:tcPr>
            <w:tcW w:w="3060" w:type="dxa"/>
            <w:vAlign w:val="bottom"/>
            <w:gridSpan w:val="7"/>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13"/>
                <w:szCs w:val="13"/>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60"/>
              <w:spacing w:after="0"/>
              <w:rPr>
                <w:sz w:val="20"/>
                <w:szCs w:val="20"/>
                <w:color w:val="auto"/>
              </w:rPr>
            </w:pPr>
            <w:r>
              <w:rPr>
                <w:rFonts w:ascii="Arial" w:cs="Arial" w:eastAsia="Arial" w:hAnsi="Arial"/>
                <w:sz w:val="13"/>
                <w:szCs w:val="13"/>
                <w:color w:val="auto"/>
              </w:rPr>
              <w:t>(Zip)</w:t>
            </w: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ind w:left="14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660" w:type="dxa"/>
            <w:vAlign w:val="bottom"/>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114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700" w:type="dxa"/>
            <w:vAlign w:val="bottom"/>
          </w:tcPr>
          <w:p>
            <w:pPr>
              <w:spacing w:after="0"/>
              <w:rPr>
                <w:sz w:val="8"/>
                <w:szCs w:val="8"/>
                <w:color w:val="auto"/>
              </w:rPr>
            </w:pPr>
          </w:p>
        </w:tc>
        <w:tc>
          <w:tcPr>
            <w:tcW w:w="68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1"/>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380" w:type="dxa"/>
            <w:vAlign w:val="bottom"/>
            <w:tcBorders>
              <w:bottom w:val="single" w:sz="8" w:color="2C2C2C"/>
            </w:tcBorders>
            <w:gridSpan w:val="3"/>
          </w:tcPr>
          <w:p>
            <w:pPr>
              <w:spacing w:after="0"/>
              <w:rPr>
                <w:sz w:val="10"/>
                <w:szCs w:val="10"/>
                <w:color w:val="auto"/>
              </w:rPr>
            </w:pPr>
          </w:p>
        </w:tc>
        <w:tc>
          <w:tcPr>
            <w:tcW w:w="1740" w:type="dxa"/>
            <w:vAlign w:val="bottom"/>
            <w:tcBorders>
              <w:bottom w:val="single" w:sz="8" w:color="2C2C2C"/>
            </w:tcBorders>
            <w:gridSpan w:val="4"/>
          </w:tcPr>
          <w:p>
            <w:pPr>
              <w:spacing w:after="0"/>
              <w:rPr>
                <w:sz w:val="10"/>
                <w:szCs w:val="10"/>
                <w:color w:val="auto"/>
              </w:rPr>
            </w:pPr>
          </w:p>
        </w:tc>
        <w:tc>
          <w:tcPr>
            <w:tcW w:w="2700" w:type="dxa"/>
            <w:vAlign w:val="bottom"/>
            <w:tcBorders>
              <w:bottom w:val="single" w:sz="8" w:color="2C2C2C"/>
            </w:tcBorders>
            <w:gridSpan w:val="4"/>
          </w:tcPr>
          <w:p>
            <w:pPr>
              <w:spacing w:after="0"/>
              <w:rPr>
                <w:sz w:val="10"/>
                <w:szCs w:val="10"/>
                <w:color w:val="auto"/>
              </w:rPr>
            </w:pPr>
          </w:p>
        </w:tc>
        <w:tc>
          <w:tcPr>
            <w:tcW w:w="120" w:type="dxa"/>
            <w:vAlign w:val="bottom"/>
            <w:tcBorders>
              <w:bottom w:val="single" w:sz="8" w:color="2C2C2C"/>
            </w:tcBorders>
            <w:gridSpan w:val="2"/>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1"/>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580" w:type="dxa"/>
            <w:vAlign w:val="bottom"/>
            <w:tcBorders>
              <w:top w:val="single" w:sz="8" w:color="2C2C2C"/>
            </w:tcBorders>
            <w:gridSpan w:val="14"/>
          </w:tcPr>
          <w:p>
            <w:pPr>
              <w:ind w:left="9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920" w:type="dxa"/>
            <w:vAlign w:val="bottom"/>
            <w:tcBorders>
              <w:bottom w:val="single" w:sz="8" w:color="2C2C2C"/>
            </w:tcBorders>
            <w:gridSpan w:val="3"/>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20" w:type="dxa"/>
            <w:vAlign w:val="bottom"/>
            <w:gridSpan w:val="3"/>
          </w:tcPr>
          <w:p>
            <w:pPr>
              <w:ind w:left="86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ind w:left="860"/>
              <w:spacing w:after="0" w:line="130" w:lineRule="exact"/>
              <w:rPr>
                <w:sz w:val="20"/>
                <w:szCs w:val="20"/>
                <w:color w:val="auto"/>
              </w:rPr>
            </w:pPr>
            <w:r>
              <w:rPr>
                <w:rFonts w:ascii="Arial" w:cs="Arial" w:eastAsia="Arial" w:hAnsi="Arial"/>
                <w:sz w:val="12"/>
                <w:szCs w:val="12"/>
                <w:b w:val="1"/>
                <w:bCs w:val="1"/>
                <w:color w:val="auto"/>
                <w:w w:val="99"/>
              </w:rPr>
              <w:t>Date</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Transaction</w:t>
            </w:r>
          </w:p>
        </w:tc>
        <w:tc>
          <w:tcPr>
            <w:tcW w:w="1980" w:type="dxa"/>
            <w:vAlign w:val="bottom"/>
            <w:gridSpan w:val="4"/>
          </w:tcPr>
          <w:p>
            <w:pPr>
              <w:ind w:left="100"/>
              <w:spacing w:after="0" w:line="130" w:lineRule="exact"/>
              <w:rPr>
                <w:sz w:val="20"/>
                <w:szCs w:val="20"/>
                <w:color w:val="auto"/>
              </w:rPr>
            </w:pPr>
            <w:r>
              <w:rPr>
                <w:rFonts w:ascii="Arial" w:cs="Arial" w:eastAsia="Arial" w:hAnsi="Arial"/>
                <w:sz w:val="12"/>
                <w:szCs w:val="12"/>
                <w:b w:val="1"/>
                <w:bCs w:val="1"/>
                <w:color w:val="auto"/>
                <w:w w:val="98"/>
              </w:rPr>
              <w:t>Disposed Of (D) (Instr. 3, 4 and 5)</w:t>
            </w:r>
          </w:p>
        </w:tc>
        <w:tc>
          <w:tcPr>
            <w:tcW w:w="80" w:type="dxa"/>
            <w:vAlign w:val="bottom"/>
          </w:tcPr>
          <w:p>
            <w:pPr>
              <w:spacing w:after="0"/>
              <w:rPr>
                <w:sz w:val="11"/>
                <w:szCs w:val="11"/>
                <w:color w:val="auto"/>
              </w:rPr>
            </w:pP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9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920" w:type="dxa"/>
            <w:vAlign w:val="bottom"/>
            <w:gridSpan w:val="3"/>
          </w:tcPr>
          <w:p>
            <w:pPr>
              <w:jc w:val="center"/>
              <w:ind w:left="71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6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(Month/Day/Year)</w:t>
            </w:r>
          </w:p>
        </w:tc>
        <w:tc>
          <w:tcPr>
            <w:tcW w:w="8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44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60"/>
              <w:spacing w:after="0" w:line="133"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0" w:type="dxa"/>
            <w:vAlign w:val="bottom"/>
          </w:tcPr>
          <w:p>
            <w:pPr>
              <w:spacing w:after="0"/>
              <w:rPr>
                <w:sz w:val="7"/>
                <w:szCs w:val="7"/>
                <w:color w:val="auto"/>
              </w:rPr>
            </w:pPr>
          </w:p>
        </w:tc>
        <w:tc>
          <w:tcPr>
            <w:tcW w:w="44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8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44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920" w:type="dxa"/>
            <w:vAlign w:val="bottom"/>
            <w:tcBorders>
              <w:bottom w:val="single" w:sz="8" w:color="2C2C2C"/>
            </w:tcBorders>
            <w:gridSpan w:val="3"/>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5"/>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920" w:type="dxa"/>
            <w:vAlign w:val="bottom"/>
            <w:tcBorders>
              <w:bottom w:val="single" w:sz="8" w:color="2C2C2C"/>
            </w:tcBorders>
            <w:gridSpan w:val="3"/>
          </w:tcPr>
          <w:p>
            <w:pPr>
              <w:jc w:val="center"/>
              <w:ind w:left="710"/>
              <w:spacing w:after="0"/>
              <w:rPr>
                <w:sz w:val="20"/>
                <w:szCs w:val="20"/>
                <w:color w:val="auto"/>
              </w:rPr>
            </w:pPr>
            <w:r>
              <w:rPr>
                <w:rFonts w:ascii="Arial" w:cs="Arial" w:eastAsia="Arial" w:hAnsi="Arial"/>
                <w:sz w:val="17"/>
                <w:szCs w:val="17"/>
                <w:color w:val="0000FF"/>
                <w:w w:val="91"/>
              </w:rPr>
              <w:t>12/31/2019</w:t>
            </w:r>
          </w:p>
        </w:tc>
        <w:tc>
          <w:tcPr>
            <w:tcW w:w="60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58"/>
              <w:spacing w:after="0"/>
              <w:rPr>
                <w:sz w:val="20"/>
                <w:szCs w:val="20"/>
                <w:color w:val="auto"/>
              </w:rPr>
            </w:pPr>
            <w:r>
              <w:rPr>
                <w:rFonts w:ascii="Arial" w:cs="Arial" w:eastAsia="Arial" w:hAnsi="Arial"/>
                <w:sz w:val="13"/>
                <w:szCs w:val="13"/>
                <w:color w:val="0000FF"/>
              </w:rPr>
              <w:t>M</w:t>
            </w:r>
          </w:p>
        </w:tc>
        <w:tc>
          <w:tcPr>
            <w:tcW w:w="700" w:type="dxa"/>
            <w:vAlign w:val="bottom"/>
            <w:tcBorders>
              <w:bottom w:val="single" w:sz="8" w:color="2C2C2C"/>
            </w:tcBorders>
          </w:tcPr>
          <w:p>
            <w:pPr>
              <w:ind w:left="260"/>
              <w:spacing w:after="0"/>
              <w:rPr>
                <w:sz w:val="20"/>
                <w:szCs w:val="20"/>
                <w:color w:val="auto"/>
              </w:rPr>
            </w:pPr>
            <w:r>
              <w:rPr>
                <w:rFonts w:ascii="Arial" w:cs="Arial" w:eastAsia="Arial" w:hAnsi="Arial"/>
                <w:sz w:val="17"/>
                <w:szCs w:val="17"/>
                <w:color w:val="0000FF"/>
                <w:w w:val="98"/>
              </w:rPr>
              <w:t>6,000</w:t>
            </w:r>
          </w:p>
        </w:tc>
        <w:tc>
          <w:tcPr>
            <w:tcW w:w="680" w:type="dxa"/>
            <w:vAlign w:val="bottom"/>
            <w:tcBorders>
              <w:bottom w:val="single" w:sz="8" w:color="2C2C2C"/>
            </w:tcBorders>
          </w:tcPr>
          <w:p>
            <w:pPr>
              <w:ind w:left="380"/>
              <w:spacing w:after="0"/>
              <w:rPr>
                <w:sz w:val="20"/>
                <w:szCs w:val="20"/>
                <w:color w:val="auto"/>
              </w:rPr>
            </w:pPr>
            <w:r>
              <w:rPr>
                <w:rFonts w:ascii="Arial" w:cs="Arial" w:eastAsia="Arial" w:hAnsi="Arial"/>
                <w:sz w:val="17"/>
                <w:szCs w:val="17"/>
                <w:color w:val="0000FF"/>
              </w:rPr>
              <w:t>A</w:t>
            </w:r>
          </w:p>
        </w:tc>
        <w:tc>
          <w:tcPr>
            <w:tcW w:w="56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9.49</w:t>
            </w:r>
          </w:p>
        </w:tc>
        <w:tc>
          <w:tcPr>
            <w:tcW w:w="4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8"/>
              </w:rPr>
              <w:t>167,904</w:t>
            </w:r>
            <w:r>
              <w:rPr>
                <w:rFonts w:ascii="Arial" w:cs="Arial" w:eastAsia="Arial" w:hAnsi="Arial"/>
                <w:sz w:val="22"/>
                <w:szCs w:val="22"/>
                <w:color w:val="008000"/>
                <w:w w:val="88"/>
                <w:vertAlign w:val="superscript"/>
              </w:rPr>
              <w:t>(1)</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5"/>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920" w:type="dxa"/>
            <w:vAlign w:val="bottom"/>
            <w:tcBorders>
              <w:bottom w:val="single" w:sz="8" w:color="2C2C2C"/>
            </w:tcBorders>
            <w:gridSpan w:val="3"/>
          </w:tcPr>
          <w:p>
            <w:pPr>
              <w:jc w:val="center"/>
              <w:ind w:left="710"/>
              <w:spacing w:after="0"/>
              <w:rPr>
                <w:sz w:val="20"/>
                <w:szCs w:val="20"/>
                <w:color w:val="auto"/>
              </w:rPr>
            </w:pPr>
            <w:r>
              <w:rPr>
                <w:rFonts w:ascii="Arial" w:cs="Arial" w:eastAsia="Arial" w:hAnsi="Arial"/>
                <w:sz w:val="17"/>
                <w:szCs w:val="17"/>
                <w:color w:val="0000FF"/>
                <w:w w:val="91"/>
              </w:rPr>
              <w:t>12/31/2019</w:t>
            </w:r>
          </w:p>
        </w:tc>
        <w:tc>
          <w:tcPr>
            <w:tcW w:w="60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58"/>
              <w:spacing w:after="0"/>
              <w:rPr>
                <w:sz w:val="20"/>
                <w:szCs w:val="20"/>
                <w:color w:val="auto"/>
              </w:rPr>
            </w:pPr>
            <w:r>
              <w:rPr>
                <w:rFonts w:ascii="Arial" w:cs="Arial" w:eastAsia="Arial" w:hAnsi="Arial"/>
                <w:sz w:val="13"/>
                <w:szCs w:val="13"/>
                <w:color w:val="0000FF"/>
              </w:rPr>
              <w:t>F</w:t>
            </w:r>
          </w:p>
        </w:tc>
        <w:tc>
          <w:tcPr>
            <w:tcW w:w="700" w:type="dxa"/>
            <w:vAlign w:val="bottom"/>
            <w:tcBorders>
              <w:bottom w:val="single" w:sz="8" w:color="2C2C2C"/>
            </w:tcBorders>
          </w:tcPr>
          <w:p>
            <w:pPr>
              <w:ind w:left="260"/>
              <w:spacing w:after="0"/>
              <w:rPr>
                <w:sz w:val="20"/>
                <w:szCs w:val="20"/>
                <w:color w:val="auto"/>
              </w:rPr>
            </w:pPr>
            <w:r>
              <w:rPr>
                <w:rFonts w:ascii="Arial" w:cs="Arial" w:eastAsia="Arial" w:hAnsi="Arial"/>
                <w:sz w:val="17"/>
                <w:szCs w:val="17"/>
                <w:color w:val="0000FF"/>
                <w:w w:val="98"/>
              </w:rPr>
              <w:t>3,513</w:t>
            </w:r>
          </w:p>
        </w:tc>
        <w:tc>
          <w:tcPr>
            <w:tcW w:w="680" w:type="dxa"/>
            <w:vAlign w:val="bottom"/>
            <w:tcBorders>
              <w:bottom w:val="single" w:sz="8" w:color="2C2C2C"/>
            </w:tcBorders>
          </w:tcPr>
          <w:p>
            <w:pPr>
              <w:ind w:left="380"/>
              <w:spacing w:after="0"/>
              <w:rPr>
                <w:sz w:val="20"/>
                <w:szCs w:val="20"/>
                <w:color w:val="auto"/>
              </w:rPr>
            </w:pPr>
            <w:r>
              <w:rPr>
                <w:rFonts w:ascii="Arial" w:cs="Arial" w:eastAsia="Arial" w:hAnsi="Arial"/>
                <w:sz w:val="17"/>
                <w:szCs w:val="17"/>
                <w:color w:val="0000FF"/>
              </w:rPr>
              <w:t>D</w:t>
            </w:r>
          </w:p>
        </w:tc>
        <w:tc>
          <w:tcPr>
            <w:tcW w:w="560" w:type="dxa"/>
            <w:vAlign w:val="bottom"/>
            <w:tcBorders>
              <w:bottom w:val="single" w:sz="8" w:color="2C2C2C"/>
            </w:tcBorders>
          </w:tcPr>
          <w:p>
            <w:pPr>
              <w:jc w:val="right"/>
              <w:ind w:right="9"/>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21</w:t>
            </w:r>
          </w:p>
        </w:tc>
        <w:tc>
          <w:tcPr>
            <w:tcW w:w="4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8"/>
              </w:rPr>
              <w:t>164,391</w:t>
            </w:r>
            <w:r>
              <w:rPr>
                <w:rFonts w:ascii="Arial" w:cs="Arial" w:eastAsia="Arial" w:hAnsi="Arial"/>
                <w:sz w:val="22"/>
                <w:szCs w:val="22"/>
                <w:color w:val="008000"/>
                <w:w w:val="88"/>
                <w:vertAlign w:val="superscript"/>
              </w:rPr>
              <w:t>(1)</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136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32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91"/>
              </w:rPr>
              <w:t>750</w:t>
            </w:r>
          </w:p>
        </w:tc>
        <w:tc>
          <w:tcPr>
            <w:tcW w:w="300" w:type="dxa"/>
            <w:vAlign w:val="bottom"/>
          </w:tcPr>
          <w:p>
            <w:pPr>
              <w:spacing w:after="0"/>
              <w:rPr>
                <w:sz w:val="22"/>
                <w:szCs w:val="22"/>
                <w:color w:val="auto"/>
              </w:rPr>
            </w:pPr>
          </w:p>
        </w:tc>
        <w:tc>
          <w:tcPr>
            <w:tcW w:w="680" w:type="dxa"/>
            <w:vAlign w:val="bottom"/>
            <w:vMerge w:val="restart"/>
          </w:tcPr>
          <w:p>
            <w:pPr>
              <w:ind w:left="10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360" w:type="dxa"/>
            <w:vAlign w:val="bottom"/>
            <w:gridSpan w:val="3"/>
            <w:vMerge w:val="continue"/>
          </w:tcPr>
          <w:p>
            <w:pPr>
              <w:spacing w:after="0"/>
              <w:rPr>
                <w:sz w:val="9"/>
                <w:szCs w:val="9"/>
                <w:color w:val="auto"/>
              </w:rPr>
            </w:pPr>
          </w:p>
        </w:tc>
        <w:tc>
          <w:tcPr>
            <w:tcW w:w="1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68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c>
          <w:tcPr>
            <w:tcW w:w="132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720" w:type="dxa"/>
            <w:vAlign w:val="bottom"/>
            <w:vMerge w:val="restart"/>
          </w:tcPr>
          <w:p>
            <w:pPr>
              <w:spacing w:after="0"/>
              <w:rPr>
                <w:sz w:val="20"/>
                <w:szCs w:val="20"/>
                <w:color w:val="auto"/>
              </w:rPr>
            </w:pPr>
            <w:r>
              <w:rPr>
                <w:rFonts w:ascii="Arial" w:cs="Arial" w:eastAsia="Arial" w:hAnsi="Arial"/>
                <w:sz w:val="17"/>
                <w:szCs w:val="17"/>
                <w:color w:val="0000FF"/>
              </w:rPr>
              <w:t>child</w:t>
            </w:r>
            <w:r>
              <w:rPr>
                <w:rFonts w:ascii="Arial" w:cs="Arial" w:eastAsia="Arial" w:hAnsi="Arial"/>
                <w:sz w:val="22"/>
                <w:szCs w:val="22"/>
                <w:color w:val="008000"/>
                <w:vertAlign w:val="superscript"/>
              </w:rPr>
              <w:t>(2)</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110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136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32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88"/>
              </w:rPr>
              <w:t>76,186</w:t>
            </w:r>
          </w:p>
        </w:tc>
        <w:tc>
          <w:tcPr>
            <w:tcW w:w="300" w:type="dxa"/>
            <w:vAlign w:val="bottom"/>
          </w:tcPr>
          <w:p>
            <w:pPr>
              <w:spacing w:after="0"/>
              <w:rPr>
                <w:sz w:val="22"/>
                <w:szCs w:val="22"/>
                <w:color w:val="auto"/>
              </w:rPr>
            </w:pPr>
          </w:p>
        </w:tc>
        <w:tc>
          <w:tcPr>
            <w:tcW w:w="680" w:type="dxa"/>
            <w:vAlign w:val="bottom"/>
            <w:vMerge w:val="restart"/>
          </w:tcPr>
          <w:p>
            <w:pPr>
              <w:ind w:left="10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360" w:type="dxa"/>
            <w:vAlign w:val="bottom"/>
            <w:gridSpan w:val="3"/>
            <w:vMerge w:val="continue"/>
          </w:tcPr>
          <w:p>
            <w:pPr>
              <w:spacing w:after="0"/>
              <w:rPr>
                <w:sz w:val="9"/>
                <w:szCs w:val="9"/>
                <w:color w:val="auto"/>
              </w:rPr>
            </w:pPr>
          </w:p>
        </w:tc>
        <w:tc>
          <w:tcPr>
            <w:tcW w:w="1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68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c>
          <w:tcPr>
            <w:tcW w:w="132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840" w:type="dxa"/>
            <w:vAlign w:val="bottom"/>
            <w:gridSpan w:val="3"/>
            <w:vMerge w:val="restart"/>
          </w:tcPr>
          <w:p>
            <w:pPr>
              <w:spacing w:after="0"/>
              <w:rPr>
                <w:sz w:val="20"/>
                <w:szCs w:val="20"/>
                <w:color w:val="auto"/>
              </w:rPr>
            </w:pPr>
            <w:r>
              <w:rPr>
                <w:rFonts w:ascii="Arial" w:cs="Arial" w:eastAsia="Arial" w:hAnsi="Arial"/>
                <w:sz w:val="17"/>
                <w:szCs w:val="17"/>
                <w:color w:val="0000FF"/>
              </w:rPr>
              <w:t>ESOP</w:t>
            </w:r>
            <w:r>
              <w:rPr>
                <w:rFonts w:ascii="Arial" w:cs="Arial" w:eastAsia="Arial" w:hAnsi="Arial"/>
                <w:sz w:val="22"/>
                <w:szCs w:val="22"/>
                <w:color w:val="008000"/>
                <w:vertAlign w:val="superscript"/>
              </w:rPr>
              <w:t>(3)</w:t>
            </w:r>
          </w:p>
        </w:tc>
        <w:tc>
          <w:tcPr>
            <w:tcW w:w="0" w:type="dxa"/>
            <w:vAlign w:val="bottom"/>
          </w:tcPr>
          <w:p>
            <w:pPr>
              <w:spacing w:after="0"/>
              <w:rPr>
                <w:sz w:val="1"/>
                <w:szCs w:val="1"/>
                <w:color w:val="auto"/>
              </w:rPr>
            </w:pPr>
          </w:p>
        </w:tc>
      </w:tr>
      <w:tr>
        <w:trPr>
          <w:trHeight w:val="207"/>
        </w:trPr>
        <w:tc>
          <w:tcPr>
            <w:tcW w:w="20" w:type="dxa"/>
            <w:vAlign w:val="bottom"/>
            <w:tcBorders>
              <w:bottom w:val="single" w:sz="8" w:color="2C2C2C"/>
            </w:tcBorders>
          </w:tcPr>
          <w:p>
            <w:pPr>
              <w:spacing w:after="0"/>
              <w:rPr>
                <w:sz w:val="17"/>
                <w:szCs w:val="17"/>
                <w:color w:val="auto"/>
              </w:rPr>
            </w:pPr>
          </w:p>
        </w:tc>
        <w:tc>
          <w:tcPr>
            <w:tcW w:w="100" w:type="dxa"/>
            <w:vAlign w:val="bottom"/>
            <w:tcBorders>
              <w:bottom w:val="single" w:sz="8" w:color="2C2C2C"/>
            </w:tcBorders>
          </w:tcPr>
          <w:p>
            <w:pPr>
              <w:spacing w:after="0"/>
              <w:rPr>
                <w:sz w:val="17"/>
                <w:szCs w:val="17"/>
                <w:color w:val="auto"/>
              </w:rPr>
            </w:pPr>
          </w:p>
        </w:tc>
        <w:tc>
          <w:tcPr>
            <w:tcW w:w="600" w:type="dxa"/>
            <w:vAlign w:val="bottom"/>
            <w:tcBorders>
              <w:bottom w:val="single" w:sz="8" w:color="2C2C2C"/>
            </w:tcBorders>
          </w:tcPr>
          <w:p>
            <w:pPr>
              <w:spacing w:after="0"/>
              <w:rPr>
                <w:sz w:val="17"/>
                <w:szCs w:val="17"/>
                <w:color w:val="auto"/>
              </w:rPr>
            </w:pPr>
          </w:p>
        </w:tc>
        <w:tc>
          <w:tcPr>
            <w:tcW w:w="660" w:type="dxa"/>
            <w:vAlign w:val="bottom"/>
            <w:tcBorders>
              <w:bottom w:val="single" w:sz="8" w:color="2C2C2C"/>
            </w:tcBorders>
          </w:tcPr>
          <w:p>
            <w:pPr>
              <w:spacing w:after="0"/>
              <w:rPr>
                <w:sz w:val="17"/>
                <w:szCs w:val="17"/>
                <w:color w:val="auto"/>
              </w:rPr>
            </w:pPr>
          </w:p>
        </w:tc>
        <w:tc>
          <w:tcPr>
            <w:tcW w:w="140" w:type="dxa"/>
            <w:vAlign w:val="bottom"/>
            <w:tcBorders>
              <w:bottom w:val="single" w:sz="8" w:color="2C2C2C"/>
            </w:tcBorders>
          </w:tcPr>
          <w:p>
            <w:pPr>
              <w:spacing w:after="0"/>
              <w:rPr>
                <w:sz w:val="17"/>
                <w:szCs w:val="17"/>
                <w:color w:val="auto"/>
              </w:rPr>
            </w:pPr>
          </w:p>
        </w:tc>
        <w:tc>
          <w:tcPr>
            <w:tcW w:w="1100" w:type="dxa"/>
            <w:vAlign w:val="bottom"/>
            <w:tcBorders>
              <w:bottom w:val="single" w:sz="8" w:color="2C2C2C"/>
            </w:tcBorders>
          </w:tcPr>
          <w:p>
            <w:pPr>
              <w:spacing w:after="0"/>
              <w:rPr>
                <w:sz w:val="17"/>
                <w:szCs w:val="17"/>
                <w:color w:val="auto"/>
              </w:rPr>
            </w:pPr>
          </w:p>
        </w:tc>
        <w:tc>
          <w:tcPr>
            <w:tcW w:w="1140" w:type="dxa"/>
            <w:vAlign w:val="bottom"/>
            <w:tcBorders>
              <w:bottom w:val="single" w:sz="8" w:color="2C2C2C"/>
            </w:tcBorders>
          </w:tcPr>
          <w:p>
            <w:pPr>
              <w:spacing w:after="0"/>
              <w:rPr>
                <w:sz w:val="17"/>
                <w:szCs w:val="17"/>
                <w:color w:val="auto"/>
              </w:rPr>
            </w:pPr>
          </w:p>
        </w:tc>
        <w:tc>
          <w:tcPr>
            <w:tcW w:w="140" w:type="dxa"/>
            <w:vAlign w:val="bottom"/>
            <w:tcBorders>
              <w:bottom w:val="single" w:sz="8" w:color="2C2C2C"/>
            </w:tcBorders>
          </w:tcPr>
          <w:p>
            <w:pPr>
              <w:spacing w:after="0"/>
              <w:rPr>
                <w:sz w:val="17"/>
                <w:szCs w:val="17"/>
                <w:color w:val="auto"/>
              </w:rPr>
            </w:pPr>
          </w:p>
        </w:tc>
        <w:tc>
          <w:tcPr>
            <w:tcW w:w="640" w:type="dxa"/>
            <w:vAlign w:val="bottom"/>
            <w:tcBorders>
              <w:bottom w:val="single" w:sz="8" w:color="2C2C2C"/>
            </w:tcBorders>
          </w:tcPr>
          <w:p>
            <w:pPr>
              <w:spacing w:after="0"/>
              <w:rPr>
                <w:sz w:val="17"/>
                <w:szCs w:val="17"/>
                <w:color w:val="auto"/>
              </w:rPr>
            </w:pPr>
          </w:p>
        </w:tc>
        <w:tc>
          <w:tcPr>
            <w:tcW w:w="600" w:type="dxa"/>
            <w:vAlign w:val="bottom"/>
            <w:tcBorders>
              <w:bottom w:val="single" w:sz="8" w:color="2C2C2C"/>
            </w:tcBorders>
          </w:tcPr>
          <w:p>
            <w:pPr>
              <w:spacing w:after="0"/>
              <w:rPr>
                <w:sz w:val="17"/>
                <w:szCs w:val="17"/>
                <w:color w:val="auto"/>
              </w:rPr>
            </w:pPr>
          </w:p>
        </w:tc>
        <w:tc>
          <w:tcPr>
            <w:tcW w:w="44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760" w:type="dxa"/>
            <w:vAlign w:val="bottom"/>
            <w:tcBorders>
              <w:bottom w:val="single" w:sz="8" w:color="2C2C2C"/>
            </w:tcBorders>
          </w:tcPr>
          <w:p>
            <w:pPr>
              <w:spacing w:after="0"/>
              <w:rPr>
                <w:sz w:val="17"/>
                <w:szCs w:val="17"/>
                <w:color w:val="auto"/>
              </w:rPr>
            </w:pPr>
          </w:p>
        </w:tc>
        <w:tc>
          <w:tcPr>
            <w:tcW w:w="700" w:type="dxa"/>
            <w:vAlign w:val="bottom"/>
            <w:tcBorders>
              <w:bottom w:val="single" w:sz="8" w:color="2C2C2C"/>
            </w:tcBorders>
          </w:tcPr>
          <w:p>
            <w:pPr>
              <w:spacing w:after="0"/>
              <w:rPr>
                <w:sz w:val="17"/>
                <w:szCs w:val="17"/>
                <w:color w:val="auto"/>
              </w:rPr>
            </w:pPr>
          </w:p>
        </w:tc>
        <w:tc>
          <w:tcPr>
            <w:tcW w:w="680" w:type="dxa"/>
            <w:vAlign w:val="bottom"/>
            <w:tcBorders>
              <w:bottom w:val="single" w:sz="8" w:color="2C2C2C"/>
            </w:tcBorders>
          </w:tcPr>
          <w:p>
            <w:pPr>
              <w:spacing w:after="0"/>
              <w:rPr>
                <w:sz w:val="17"/>
                <w:szCs w:val="17"/>
                <w:color w:val="auto"/>
              </w:rPr>
            </w:pPr>
          </w:p>
        </w:tc>
        <w:tc>
          <w:tcPr>
            <w:tcW w:w="560" w:type="dxa"/>
            <w:vAlign w:val="bottom"/>
            <w:tcBorders>
              <w:bottom w:val="single" w:sz="8" w:color="2C2C2C"/>
            </w:tcBorders>
          </w:tcPr>
          <w:p>
            <w:pPr>
              <w:spacing w:after="0"/>
              <w:rPr>
                <w:sz w:val="17"/>
                <w:szCs w:val="17"/>
                <w:color w:val="auto"/>
              </w:rPr>
            </w:pPr>
          </w:p>
        </w:tc>
        <w:tc>
          <w:tcPr>
            <w:tcW w:w="4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640" w:type="dxa"/>
            <w:vAlign w:val="bottom"/>
            <w:tcBorders>
              <w:bottom w:val="single" w:sz="8" w:color="2C2C2C"/>
            </w:tcBorders>
          </w:tcPr>
          <w:p>
            <w:pPr>
              <w:spacing w:after="0"/>
              <w:rPr>
                <w:sz w:val="17"/>
                <w:szCs w:val="17"/>
                <w:color w:val="auto"/>
              </w:rPr>
            </w:pPr>
          </w:p>
        </w:tc>
        <w:tc>
          <w:tcPr>
            <w:tcW w:w="600" w:type="dxa"/>
            <w:vAlign w:val="bottom"/>
            <w:tcBorders>
              <w:bottom w:val="single" w:sz="8" w:color="2C2C2C"/>
            </w:tcBorders>
          </w:tcPr>
          <w:p>
            <w:pPr>
              <w:spacing w:after="0"/>
              <w:rPr>
                <w:sz w:val="17"/>
                <w:szCs w:val="17"/>
                <w:color w:val="auto"/>
              </w:rPr>
            </w:pPr>
          </w:p>
        </w:tc>
        <w:tc>
          <w:tcPr>
            <w:tcW w:w="300" w:type="dxa"/>
            <w:vAlign w:val="bottom"/>
            <w:tcBorders>
              <w:bottom w:val="single" w:sz="8" w:color="2C2C2C"/>
            </w:tcBorders>
          </w:tcPr>
          <w:p>
            <w:pPr>
              <w:spacing w:after="0"/>
              <w:rPr>
                <w:sz w:val="17"/>
                <w:szCs w:val="17"/>
                <w:color w:val="auto"/>
              </w:rPr>
            </w:pPr>
          </w:p>
        </w:tc>
        <w:tc>
          <w:tcPr>
            <w:tcW w:w="680" w:type="dxa"/>
            <w:vAlign w:val="bottom"/>
            <w:tcBorders>
              <w:bottom w:val="single" w:sz="8" w:color="2C2C2C"/>
            </w:tcBorders>
          </w:tcPr>
          <w:p>
            <w:pPr>
              <w:spacing w:after="0"/>
              <w:rPr>
                <w:sz w:val="17"/>
                <w:szCs w:val="17"/>
                <w:color w:val="auto"/>
              </w:rPr>
            </w:pPr>
          </w:p>
        </w:tc>
        <w:tc>
          <w:tcPr>
            <w:tcW w:w="840" w:type="dxa"/>
            <w:vAlign w:val="bottom"/>
            <w:tcBorders>
              <w:bottom w:val="single" w:sz="8" w:color="2C2C2C"/>
            </w:tcBorders>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480" w:type="dxa"/>
            <w:vAlign w:val="bottom"/>
            <w:gridSpan w:val="13"/>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760" w:type="dxa"/>
            <w:vAlign w:val="bottom"/>
            <w:gridSpan w:val="11"/>
          </w:tcPr>
          <w:p>
            <w:pPr>
              <w:ind w:left="7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1040" w:type="dxa"/>
            <w:vAlign w:val="bottom"/>
            <w:gridSpan w:val="2"/>
          </w:tcPr>
          <w:p>
            <w:pPr>
              <w:ind w:left="120"/>
              <w:spacing w:after="0"/>
              <w:rPr>
                <w:sz w:val="20"/>
                <w:szCs w:val="20"/>
                <w:color w:val="auto"/>
              </w:rPr>
            </w:pPr>
            <w:r>
              <w:rPr>
                <w:rFonts w:ascii="Arial" w:cs="Arial" w:eastAsia="Arial" w:hAnsi="Arial"/>
                <w:sz w:val="12"/>
                <w:szCs w:val="12"/>
                <w:b w:val="1"/>
                <w:bCs w:val="1"/>
                <w:color w:val="auto"/>
              </w:rPr>
              <w:t>5. Number of</w:t>
            </w:r>
          </w:p>
        </w:tc>
        <w:tc>
          <w:tcPr>
            <w:tcW w:w="15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0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2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15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10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15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5"/>
              </w:rPr>
              <w:t>Underlying</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10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Acquired (A)</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or 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of (D) (Instr. 3,</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4 and 5)</w:t>
            </w: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900" w:type="dxa"/>
            <w:vAlign w:val="bottom"/>
            <w:gridSpan w:val="2"/>
            <w:vMerge w:val="restart"/>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20"/>
              <w:spacing w:after="0"/>
              <w:rPr>
                <w:sz w:val="20"/>
                <w:szCs w:val="20"/>
                <w:color w:val="auto"/>
              </w:rPr>
            </w:pPr>
            <w:r>
              <w:rPr>
                <w:rFonts w:ascii="Arial" w:cs="Arial" w:eastAsia="Arial" w:hAnsi="Arial"/>
                <w:sz w:val="12"/>
                <w:szCs w:val="12"/>
                <w:b w:val="1"/>
                <w:bCs w:val="1"/>
                <w:color w:val="auto"/>
              </w:rPr>
              <w:t>(A)</w:t>
            </w:r>
          </w:p>
        </w:tc>
        <w:tc>
          <w:tcPr>
            <w:tcW w:w="440" w:type="dxa"/>
            <w:vAlign w:val="bottom"/>
          </w:tcPr>
          <w:p>
            <w:pPr>
              <w:ind w:left="20"/>
              <w:spacing w:after="0"/>
              <w:rPr>
                <w:sz w:val="20"/>
                <w:szCs w:val="20"/>
                <w:color w:val="auto"/>
              </w:rPr>
            </w:pPr>
            <w:r>
              <w:rPr>
                <w:rFonts w:ascii="Arial" w:cs="Arial" w:eastAsia="Arial" w:hAnsi="Arial"/>
                <w:sz w:val="12"/>
                <w:szCs w:val="12"/>
                <w:b w:val="1"/>
                <w:bCs w:val="1"/>
                <w:color w:val="auto"/>
              </w:rPr>
              <w:t>(D)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700" w:type="dxa"/>
            <w:vAlign w:val="bottom"/>
            <w:gridSpan w:val="2"/>
          </w:tcPr>
          <w:p>
            <w:pPr>
              <w:ind w:left="60"/>
              <w:spacing w:after="0" w:line="146" w:lineRule="exact"/>
              <w:rPr>
                <w:sz w:val="20"/>
                <w:szCs w:val="20"/>
                <w:color w:val="auto"/>
              </w:rPr>
            </w:pPr>
            <w:r>
              <w:rPr>
                <w:rFonts w:ascii="Arial" w:cs="Arial" w:eastAsia="Arial" w:hAnsi="Arial"/>
                <w:sz w:val="13"/>
                <w:szCs w:val="13"/>
                <w:color w:val="0000FF"/>
              </w:rPr>
              <w:t>Options</w:t>
            </w:r>
          </w:p>
        </w:tc>
        <w:tc>
          <w:tcPr>
            <w:tcW w:w="660" w:type="dxa"/>
            <w:vAlign w:val="bottom"/>
            <w:vMerge w:val="restart"/>
          </w:tcPr>
          <w:p>
            <w:pPr>
              <w:jc w:val="center"/>
              <w:ind w:right="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9.49</w:t>
            </w:r>
          </w:p>
        </w:tc>
        <w:tc>
          <w:tcPr>
            <w:tcW w:w="140" w:type="dxa"/>
            <w:vAlign w:val="bottom"/>
          </w:tcPr>
          <w:p>
            <w:pPr>
              <w:spacing w:after="0"/>
              <w:rPr>
                <w:sz w:val="12"/>
                <w:szCs w:val="12"/>
                <w:color w:val="auto"/>
              </w:rPr>
            </w:pPr>
          </w:p>
        </w:tc>
        <w:tc>
          <w:tcPr>
            <w:tcW w:w="1100" w:type="dxa"/>
            <w:vAlign w:val="bottom"/>
            <w:vMerge w:val="restart"/>
          </w:tcPr>
          <w:p>
            <w:pPr>
              <w:jc w:val="right"/>
              <w:ind w:right="174"/>
              <w:spacing w:after="0"/>
              <w:rPr>
                <w:sz w:val="20"/>
                <w:szCs w:val="20"/>
                <w:color w:val="auto"/>
              </w:rPr>
            </w:pPr>
            <w:r>
              <w:rPr>
                <w:rFonts w:ascii="Arial" w:cs="Arial" w:eastAsia="Arial" w:hAnsi="Arial"/>
                <w:sz w:val="13"/>
                <w:szCs w:val="13"/>
                <w:color w:val="0000FF"/>
              </w:rPr>
              <w:t>12/31/2019</w:t>
            </w:r>
          </w:p>
        </w:tc>
        <w:tc>
          <w:tcPr>
            <w:tcW w:w="1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vMerge w:val="restart"/>
          </w:tcPr>
          <w:p>
            <w:pPr>
              <w:jc w:val="center"/>
              <w:ind w:right="414"/>
              <w:spacing w:after="0"/>
              <w:rPr>
                <w:sz w:val="20"/>
                <w:szCs w:val="20"/>
                <w:color w:val="auto"/>
              </w:rPr>
            </w:pPr>
            <w:r>
              <w:rPr>
                <w:rFonts w:ascii="Arial" w:cs="Arial" w:eastAsia="Arial" w:hAnsi="Arial"/>
                <w:sz w:val="13"/>
                <w:szCs w:val="13"/>
                <w:color w:val="0000FF"/>
              </w:rPr>
              <w:t>M</w:t>
            </w:r>
          </w:p>
        </w:tc>
        <w:tc>
          <w:tcPr>
            <w:tcW w:w="600" w:type="dxa"/>
            <w:vAlign w:val="bottom"/>
          </w:tcPr>
          <w:p>
            <w:pPr>
              <w:spacing w:after="0"/>
              <w:rPr>
                <w:sz w:val="12"/>
                <w:szCs w:val="12"/>
                <w:color w:val="auto"/>
              </w:rPr>
            </w:pPr>
          </w:p>
        </w:tc>
        <w:tc>
          <w:tcPr>
            <w:tcW w:w="440" w:type="dxa"/>
            <w:vAlign w:val="bottom"/>
            <w:vMerge w:val="restart"/>
          </w:tcPr>
          <w:p>
            <w:pPr>
              <w:ind w:left="20"/>
              <w:spacing w:after="0"/>
              <w:rPr>
                <w:sz w:val="20"/>
                <w:szCs w:val="20"/>
                <w:color w:val="auto"/>
              </w:rPr>
            </w:pPr>
            <w:r>
              <w:rPr>
                <w:rFonts w:ascii="Arial" w:cs="Arial" w:eastAsia="Arial" w:hAnsi="Arial"/>
                <w:sz w:val="13"/>
                <w:szCs w:val="13"/>
                <w:color w:val="0000FF"/>
              </w:rPr>
              <w:t>6,000</w:t>
            </w:r>
          </w:p>
        </w:tc>
        <w:tc>
          <w:tcPr>
            <w:tcW w:w="820" w:type="dxa"/>
            <w:vAlign w:val="bottom"/>
            <w:gridSpan w:val="2"/>
            <w:vMerge w:val="restart"/>
          </w:tcPr>
          <w:p>
            <w:pPr>
              <w:ind w:left="300"/>
              <w:spacing w:after="0"/>
              <w:rPr>
                <w:sz w:val="20"/>
                <w:szCs w:val="20"/>
                <w:color w:val="auto"/>
              </w:rPr>
            </w:pPr>
            <w:r>
              <w:rPr>
                <w:rFonts w:ascii="Arial" w:cs="Arial" w:eastAsia="Arial" w:hAnsi="Arial"/>
                <w:sz w:val="11"/>
                <w:szCs w:val="11"/>
                <w:color w:val="008000"/>
              </w:rPr>
              <w:t>(4)</w:t>
            </w:r>
          </w:p>
        </w:tc>
        <w:tc>
          <w:tcPr>
            <w:tcW w:w="700" w:type="dxa"/>
            <w:vAlign w:val="bottom"/>
            <w:vMerge w:val="restart"/>
          </w:tcPr>
          <w:p>
            <w:pPr>
              <w:ind w:left="20"/>
              <w:spacing w:after="0"/>
              <w:rPr>
                <w:sz w:val="20"/>
                <w:szCs w:val="20"/>
                <w:color w:val="auto"/>
              </w:rPr>
            </w:pPr>
            <w:r>
              <w:rPr>
                <w:rFonts w:ascii="Arial" w:cs="Arial" w:eastAsia="Arial" w:hAnsi="Arial"/>
                <w:sz w:val="13"/>
                <w:szCs w:val="13"/>
                <w:color w:val="0000FF"/>
              </w:rPr>
              <w:t>12/31/2019</w:t>
            </w:r>
          </w:p>
        </w:tc>
        <w:tc>
          <w:tcPr>
            <w:tcW w:w="680" w:type="dxa"/>
            <w:vAlign w:val="bottom"/>
          </w:tcPr>
          <w:p>
            <w:pPr>
              <w:ind w:left="60"/>
              <w:spacing w:after="0" w:line="146" w:lineRule="exact"/>
              <w:rPr>
                <w:sz w:val="20"/>
                <w:szCs w:val="20"/>
                <w:color w:val="auto"/>
              </w:rPr>
            </w:pPr>
            <w:r>
              <w:rPr>
                <w:rFonts w:ascii="Arial" w:cs="Arial" w:eastAsia="Arial" w:hAnsi="Arial"/>
                <w:sz w:val="13"/>
                <w:szCs w:val="13"/>
                <w:color w:val="0000FF"/>
              </w:rPr>
              <w:t>Common</w:t>
            </w:r>
          </w:p>
        </w:tc>
        <w:tc>
          <w:tcPr>
            <w:tcW w:w="560" w:type="dxa"/>
            <w:vAlign w:val="bottom"/>
            <w:vMerge w:val="restart"/>
          </w:tcPr>
          <w:p>
            <w:pPr>
              <w:ind w:left="60"/>
              <w:spacing w:after="0"/>
              <w:rPr>
                <w:sz w:val="20"/>
                <w:szCs w:val="20"/>
                <w:color w:val="auto"/>
              </w:rPr>
            </w:pPr>
            <w:r>
              <w:rPr>
                <w:rFonts w:ascii="Arial" w:cs="Arial" w:eastAsia="Arial" w:hAnsi="Arial"/>
                <w:sz w:val="17"/>
                <w:szCs w:val="17"/>
                <w:color w:val="0000FF"/>
              </w:rPr>
              <w:t>6,000</w:t>
            </w:r>
          </w:p>
        </w:tc>
        <w:tc>
          <w:tcPr>
            <w:tcW w:w="40" w:type="dxa"/>
            <w:vAlign w:val="bottom"/>
          </w:tcPr>
          <w:p>
            <w:pPr>
              <w:spacing w:after="0"/>
              <w:rPr>
                <w:sz w:val="12"/>
                <w:szCs w:val="12"/>
                <w:color w:val="auto"/>
              </w:rPr>
            </w:pPr>
          </w:p>
        </w:tc>
        <w:tc>
          <w:tcPr>
            <w:tcW w:w="720" w:type="dxa"/>
            <w:vAlign w:val="bottom"/>
            <w:gridSpan w:val="2"/>
            <w:vMerge w:val="restart"/>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00" w:type="dxa"/>
            <w:vAlign w:val="bottom"/>
            <w:vMerge w:val="restart"/>
          </w:tcPr>
          <w:p>
            <w:pPr>
              <w:ind w:left="400"/>
              <w:spacing w:after="0"/>
              <w:rPr>
                <w:sz w:val="20"/>
                <w:szCs w:val="20"/>
                <w:color w:val="auto"/>
              </w:rPr>
            </w:pPr>
            <w:r>
              <w:rPr>
                <w:rFonts w:ascii="Arial" w:cs="Arial" w:eastAsia="Arial" w:hAnsi="Arial"/>
                <w:sz w:val="13"/>
                <w:szCs w:val="13"/>
                <w:color w:val="0000FF"/>
              </w:rPr>
              <w:t>0</w:t>
            </w:r>
          </w:p>
        </w:tc>
        <w:tc>
          <w:tcPr>
            <w:tcW w:w="300" w:type="dxa"/>
            <w:vAlign w:val="bottom"/>
          </w:tcPr>
          <w:p>
            <w:pPr>
              <w:spacing w:after="0"/>
              <w:rPr>
                <w:sz w:val="12"/>
                <w:szCs w:val="12"/>
                <w:color w:val="auto"/>
              </w:rPr>
            </w:pPr>
          </w:p>
        </w:tc>
        <w:tc>
          <w:tcPr>
            <w:tcW w:w="68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700" w:type="dxa"/>
            <w:vAlign w:val="bottom"/>
            <w:gridSpan w:val="2"/>
            <w:vMerge w:val="restart"/>
          </w:tcPr>
          <w:p>
            <w:pPr>
              <w:ind w:left="60"/>
              <w:spacing w:after="0" w:line="146" w:lineRule="exact"/>
              <w:rPr>
                <w:sz w:val="20"/>
                <w:szCs w:val="20"/>
                <w:color w:val="auto"/>
              </w:rPr>
            </w:pPr>
            <w:r>
              <w:rPr>
                <w:rFonts w:ascii="Arial" w:cs="Arial" w:eastAsia="Arial" w:hAnsi="Arial"/>
                <w:sz w:val="13"/>
                <w:szCs w:val="13"/>
                <w:color w:val="0000FF"/>
              </w:rPr>
              <w:t>(right to</w:t>
            </w:r>
          </w:p>
        </w:tc>
        <w:tc>
          <w:tcPr>
            <w:tcW w:w="66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600" w:type="dxa"/>
            <w:vAlign w:val="bottom"/>
          </w:tcPr>
          <w:p>
            <w:pPr>
              <w:spacing w:after="0"/>
              <w:rPr>
                <w:sz w:val="9"/>
                <w:szCs w:val="9"/>
                <w:color w:val="auto"/>
              </w:rPr>
            </w:pPr>
          </w:p>
        </w:tc>
        <w:tc>
          <w:tcPr>
            <w:tcW w:w="440" w:type="dxa"/>
            <w:vAlign w:val="bottom"/>
            <w:vMerge w:val="continue"/>
          </w:tcPr>
          <w:p>
            <w:pPr>
              <w:spacing w:after="0"/>
              <w:rPr>
                <w:sz w:val="9"/>
                <w:szCs w:val="9"/>
                <w:color w:val="auto"/>
              </w:rPr>
            </w:pPr>
          </w:p>
        </w:tc>
        <w:tc>
          <w:tcPr>
            <w:tcW w:w="820" w:type="dxa"/>
            <w:vAlign w:val="bottom"/>
            <w:gridSpan w:val="2"/>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680" w:type="dxa"/>
            <w:vAlign w:val="bottom"/>
            <w:vMerge w:val="restart"/>
          </w:tcPr>
          <w:p>
            <w:pPr>
              <w:ind w:left="160"/>
              <w:spacing w:after="0" w:line="146" w:lineRule="exact"/>
              <w:rPr>
                <w:sz w:val="20"/>
                <w:szCs w:val="20"/>
                <w:color w:val="auto"/>
              </w:rPr>
            </w:pPr>
            <w:r>
              <w:rPr>
                <w:rFonts w:ascii="Arial" w:cs="Arial" w:eastAsia="Arial" w:hAnsi="Arial"/>
                <w:sz w:val="13"/>
                <w:szCs w:val="13"/>
                <w:color w:val="0000FF"/>
              </w:rPr>
              <w:t>Stock</w:t>
            </w:r>
          </w:p>
        </w:tc>
        <w:tc>
          <w:tcPr>
            <w:tcW w:w="5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700" w:type="dxa"/>
            <w:vAlign w:val="bottom"/>
            <w:gridSpan w:val="2"/>
            <w:vMerge w:val="continue"/>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760" w:type="dxa"/>
            <w:vAlign w:val="bottom"/>
          </w:tcPr>
          <w:p>
            <w:pPr>
              <w:spacing w:after="0"/>
              <w:rPr>
                <w:sz w:val="2"/>
                <w:szCs w:val="2"/>
                <w:color w:val="auto"/>
              </w:rPr>
            </w:pPr>
          </w:p>
        </w:tc>
        <w:tc>
          <w:tcPr>
            <w:tcW w:w="70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5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buy)</w:t>
            </w: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Options</w:t>
            </w:r>
          </w:p>
        </w:tc>
        <w:tc>
          <w:tcPr>
            <w:tcW w:w="660" w:type="dxa"/>
            <w:vAlign w:val="bottom"/>
          </w:tcPr>
          <w:p>
            <w:pPr>
              <w:jc w:val="center"/>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20.93</w:t>
            </w:r>
          </w:p>
        </w:tc>
        <w:tc>
          <w:tcPr>
            <w:tcW w:w="140" w:type="dxa"/>
            <w:vAlign w:val="bottom"/>
          </w:tcPr>
          <w:p>
            <w:pPr>
              <w:spacing w:after="0"/>
              <w:rPr>
                <w:sz w:val="16"/>
                <w:szCs w:val="16"/>
                <w:color w:val="auto"/>
              </w:rPr>
            </w:pPr>
          </w:p>
        </w:tc>
        <w:tc>
          <w:tcPr>
            <w:tcW w:w="1100" w:type="dxa"/>
            <w:vAlign w:val="bottom"/>
          </w:tcPr>
          <w:p>
            <w:pPr>
              <w:jc w:val="right"/>
              <w:ind w:right="174"/>
              <w:spacing w:after="0"/>
              <w:rPr>
                <w:sz w:val="20"/>
                <w:szCs w:val="20"/>
                <w:color w:val="auto"/>
              </w:rPr>
            </w:pPr>
            <w:r>
              <w:rPr>
                <w:rFonts w:ascii="Arial" w:cs="Arial" w:eastAsia="Arial" w:hAnsi="Arial"/>
                <w:sz w:val="13"/>
                <w:szCs w:val="13"/>
                <w:color w:val="0000FF"/>
              </w:rPr>
              <w:t>02/19/2020</w:t>
            </w: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jc w:val="center"/>
              <w:ind w:right="434"/>
              <w:spacing w:after="0"/>
              <w:rPr>
                <w:sz w:val="20"/>
                <w:szCs w:val="20"/>
                <w:color w:val="auto"/>
              </w:rPr>
            </w:pPr>
            <w:r>
              <w:rPr>
                <w:rFonts w:ascii="Arial" w:cs="Arial" w:eastAsia="Arial" w:hAnsi="Arial"/>
                <w:sz w:val="13"/>
                <w:szCs w:val="13"/>
                <w:color w:val="0000FF"/>
              </w:rPr>
              <w:t>A</w:t>
            </w:r>
          </w:p>
        </w:tc>
        <w:tc>
          <w:tcPr>
            <w:tcW w:w="600" w:type="dxa"/>
            <w:vAlign w:val="bottom"/>
          </w:tcPr>
          <w:p>
            <w:pPr>
              <w:ind w:left="120"/>
              <w:spacing w:after="0"/>
              <w:rPr>
                <w:sz w:val="20"/>
                <w:szCs w:val="20"/>
                <w:color w:val="auto"/>
              </w:rPr>
            </w:pPr>
            <w:r>
              <w:rPr>
                <w:rFonts w:ascii="Arial" w:cs="Arial" w:eastAsia="Arial" w:hAnsi="Arial"/>
                <w:sz w:val="13"/>
                <w:szCs w:val="13"/>
                <w:color w:val="0000FF"/>
              </w:rPr>
              <w:t>39,220</w:t>
            </w:r>
          </w:p>
        </w:tc>
        <w:tc>
          <w:tcPr>
            <w:tcW w:w="440" w:type="dxa"/>
            <w:vAlign w:val="bottom"/>
          </w:tcPr>
          <w:p>
            <w:pPr>
              <w:spacing w:after="0"/>
              <w:rPr>
                <w:sz w:val="16"/>
                <w:szCs w:val="16"/>
                <w:color w:val="auto"/>
              </w:rPr>
            </w:pPr>
          </w:p>
        </w:tc>
        <w:tc>
          <w:tcPr>
            <w:tcW w:w="820" w:type="dxa"/>
            <w:vAlign w:val="bottom"/>
            <w:gridSpan w:val="2"/>
          </w:tcPr>
          <w:p>
            <w:pPr>
              <w:ind w:left="300"/>
              <w:spacing w:after="0"/>
              <w:rPr>
                <w:sz w:val="20"/>
                <w:szCs w:val="20"/>
                <w:color w:val="auto"/>
              </w:rPr>
            </w:pPr>
            <w:r>
              <w:rPr>
                <w:rFonts w:ascii="Arial" w:cs="Arial" w:eastAsia="Arial" w:hAnsi="Arial"/>
                <w:sz w:val="11"/>
                <w:szCs w:val="11"/>
                <w:color w:val="008000"/>
              </w:rPr>
              <w:t>(5)</w:t>
            </w:r>
          </w:p>
        </w:tc>
        <w:tc>
          <w:tcPr>
            <w:tcW w:w="700" w:type="dxa"/>
            <w:vAlign w:val="bottom"/>
          </w:tcPr>
          <w:p>
            <w:pPr>
              <w:ind w:left="20"/>
              <w:spacing w:after="0"/>
              <w:rPr>
                <w:sz w:val="20"/>
                <w:szCs w:val="20"/>
                <w:color w:val="auto"/>
              </w:rPr>
            </w:pPr>
            <w:r>
              <w:rPr>
                <w:rFonts w:ascii="Arial" w:cs="Arial" w:eastAsia="Arial" w:hAnsi="Arial"/>
                <w:sz w:val="13"/>
                <w:szCs w:val="13"/>
                <w:color w:val="0000FF"/>
              </w:rPr>
              <w:t>02/19/2030</w:t>
            </w:r>
          </w:p>
        </w:tc>
        <w:tc>
          <w:tcPr>
            <w:tcW w:w="680" w:type="dxa"/>
            <w:vAlign w:val="bottom"/>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tcPr>
          <w:p>
            <w:pPr>
              <w:jc w:val="right"/>
              <w:ind w:right="9"/>
              <w:spacing w:after="0" w:line="194" w:lineRule="exact"/>
              <w:rPr>
                <w:sz w:val="20"/>
                <w:szCs w:val="20"/>
                <w:color w:val="auto"/>
              </w:rPr>
            </w:pPr>
            <w:r>
              <w:rPr>
                <w:rFonts w:ascii="Arial" w:cs="Arial" w:eastAsia="Arial" w:hAnsi="Arial"/>
                <w:sz w:val="17"/>
                <w:szCs w:val="17"/>
                <w:color w:val="0000FF"/>
                <w:w w:val="88"/>
              </w:rPr>
              <w:t>39,220</w:t>
            </w:r>
          </w:p>
        </w:tc>
        <w:tc>
          <w:tcPr>
            <w:tcW w:w="40" w:type="dxa"/>
            <w:vAlign w:val="bottom"/>
          </w:tcPr>
          <w:p>
            <w:pPr>
              <w:spacing w:after="0"/>
              <w:rPr>
                <w:sz w:val="16"/>
                <w:szCs w:val="16"/>
                <w:color w:val="auto"/>
              </w:rPr>
            </w:pPr>
          </w:p>
        </w:tc>
        <w:tc>
          <w:tcPr>
            <w:tcW w:w="72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00" w:type="dxa"/>
            <w:vAlign w:val="bottom"/>
          </w:tcPr>
          <w:p>
            <w:pPr>
              <w:ind w:left="240"/>
              <w:spacing w:after="0"/>
              <w:rPr>
                <w:sz w:val="20"/>
                <w:szCs w:val="20"/>
                <w:color w:val="auto"/>
              </w:rPr>
            </w:pPr>
            <w:r>
              <w:rPr>
                <w:rFonts w:ascii="Arial" w:cs="Arial" w:eastAsia="Arial" w:hAnsi="Arial"/>
                <w:sz w:val="13"/>
                <w:szCs w:val="13"/>
                <w:color w:val="0000FF"/>
                <w:w w:val="85"/>
              </w:rPr>
              <w:t>39,220</w:t>
            </w:r>
          </w:p>
        </w:tc>
        <w:tc>
          <w:tcPr>
            <w:tcW w:w="300" w:type="dxa"/>
            <w:vAlign w:val="bottom"/>
          </w:tcPr>
          <w:p>
            <w:pPr>
              <w:spacing w:after="0"/>
              <w:rPr>
                <w:sz w:val="16"/>
                <w:szCs w:val="16"/>
                <w:color w:val="auto"/>
              </w:rPr>
            </w:pPr>
          </w:p>
        </w:tc>
        <w:tc>
          <w:tcPr>
            <w:tcW w:w="68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00" w:type="dxa"/>
            <w:vAlign w:val="bottom"/>
            <w:gridSpan w:val="2"/>
          </w:tcPr>
          <w:p>
            <w:pPr>
              <w:ind w:left="60"/>
              <w:spacing w:after="0" w:line="107" w:lineRule="exact"/>
              <w:rPr>
                <w:sz w:val="20"/>
                <w:szCs w:val="20"/>
                <w:color w:val="auto"/>
              </w:rPr>
            </w:pPr>
            <w:r>
              <w:rPr>
                <w:rFonts w:ascii="Arial" w:cs="Arial" w:eastAsia="Arial" w:hAnsi="Arial"/>
                <w:sz w:val="12"/>
                <w:szCs w:val="12"/>
                <w:color w:val="0000FF"/>
              </w:rPr>
              <w:t>(right to</w:t>
            </w: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680" w:type="dxa"/>
            <w:vAlign w:val="bottom"/>
          </w:tcPr>
          <w:p>
            <w:pPr>
              <w:ind w:left="160"/>
              <w:spacing w:after="0" w:line="107" w:lineRule="exact"/>
              <w:rPr>
                <w:sz w:val="20"/>
                <w:szCs w:val="20"/>
                <w:color w:val="auto"/>
              </w:rPr>
            </w:pPr>
            <w:r>
              <w:rPr>
                <w:rFonts w:ascii="Arial" w:cs="Arial" w:eastAsia="Arial" w:hAnsi="Arial"/>
                <w:sz w:val="12"/>
                <w:szCs w:val="12"/>
                <w:color w:val="0000FF"/>
              </w:rPr>
              <w:t>Stock</w:t>
            </w: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6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8"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4"/>
          <w:szCs w:val="24"/>
          <w:color w:val="auto"/>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shares reported include restricted stock units that may be settled only by delivery of an equal number of shares of common stock and which are subject to vesting and forfeiture conditions.</w:t>
      </w:r>
    </w:p>
    <w:p>
      <w:pPr>
        <w:spacing w:after="0" w:line="49" w:lineRule="exact"/>
        <w:rPr>
          <w:rFonts w:ascii="Arial" w:cs="Arial" w:eastAsia="Arial" w:hAnsi="Arial"/>
          <w:sz w:val="13"/>
          <w:szCs w:val="13"/>
          <w:color w:val="008000"/>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Shares held for the benefit of the Reporting Person's child.</w:t>
      </w:r>
    </w:p>
    <w:p>
      <w:pPr>
        <w:spacing w:after="0" w:line="49" w:lineRule="exact"/>
        <w:rPr>
          <w:rFonts w:ascii="Arial" w:cs="Arial" w:eastAsia="Arial" w:hAnsi="Arial"/>
          <w:sz w:val="13"/>
          <w:szCs w:val="13"/>
          <w:color w:val="008000"/>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Shares held by the ESOP and allocated to the Reporting Person's account.</w:t>
      </w:r>
    </w:p>
    <w:p>
      <w:pPr>
        <w:spacing w:after="0" w:line="49" w:lineRule="exact"/>
        <w:rPr>
          <w:rFonts w:ascii="Arial" w:cs="Arial" w:eastAsia="Arial" w:hAnsi="Arial"/>
          <w:sz w:val="13"/>
          <w:szCs w:val="13"/>
          <w:color w:val="008000"/>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These were fully exercisable on date of grant.</w:t>
      </w:r>
    </w:p>
    <w:p>
      <w:pPr>
        <w:spacing w:after="0" w:line="49" w:lineRule="exact"/>
        <w:rPr>
          <w:rFonts w:ascii="Arial" w:cs="Arial" w:eastAsia="Arial" w:hAnsi="Arial"/>
          <w:sz w:val="13"/>
          <w:szCs w:val="13"/>
          <w:color w:val="008000"/>
        </w:rPr>
      </w:pPr>
    </w:p>
    <w:p>
      <w:pPr>
        <w:ind w:left="40" w:right="200" w:firstLine="6"/>
        <w:spacing w:after="0" w:line="291"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25% of the stock options vest on the first anniversary of January 1, 2020; thereafter, the remaining vest pro rata on a monthly basis over the next 36 months. Notwithstanding the foregoing, the stock options will automatically become fully vested upon the earlier of: (i) the Reporting Person's disability, (ii) the Reporting Person's death, and (iii) immediately prior to a change in control of the Issuer.</w:t>
      </w:r>
    </w:p>
    <w:p>
      <w:pPr>
        <w:ind w:left="40"/>
        <w:spacing w:after="0"/>
        <w:rPr>
          <w:sz w:val="20"/>
          <w:szCs w:val="20"/>
          <w:color w:val="auto"/>
        </w:rPr>
      </w:pPr>
      <w:r>
        <w:rPr>
          <w:rFonts w:ascii="Arial" w:cs="Arial" w:eastAsia="Arial" w:hAnsi="Arial"/>
          <w:sz w:val="17"/>
          <w:szCs w:val="17"/>
          <w:b w:val="1"/>
          <w:bCs w:val="1"/>
          <w:color w:val="auto"/>
        </w:rPr>
        <w:t>Remarks:</w:t>
      </w:r>
    </w:p>
    <w:p>
      <w:pPr>
        <w:spacing w:after="0" w:line="67" w:lineRule="exact"/>
        <w:rPr>
          <w:sz w:val="24"/>
          <w:szCs w:val="24"/>
          <w:color w:val="auto"/>
        </w:rPr>
      </w:pPr>
    </w:p>
    <w:p>
      <w:pPr>
        <w:ind w:left="40"/>
        <w:spacing w:after="0"/>
        <w:rPr>
          <w:sz w:val="20"/>
          <w:szCs w:val="20"/>
          <w:color w:val="auto"/>
        </w:rPr>
      </w:pPr>
      <w:r>
        <w:rPr>
          <w:rFonts w:ascii="Arial" w:cs="Arial" w:eastAsia="Arial" w:hAnsi="Arial"/>
          <w:sz w:val="13"/>
          <w:szCs w:val="13"/>
          <w:color w:val="008000"/>
        </w:rPr>
        <w:t>The exercise of the stock options on 12/31/2019 and the related transactions are being reported late due to administrative error.</w:t>
      </w:r>
    </w:p>
    <w:p>
      <w:pPr>
        <w:spacing w:after="0" w:line="76" w:lineRule="exact"/>
        <w:rPr>
          <w:sz w:val="24"/>
          <w:szCs w:val="24"/>
          <w:color w:val="auto"/>
        </w:rPr>
      </w:pPr>
    </w:p>
    <w:p>
      <w:pPr>
        <w:ind w:left="6860"/>
        <w:spacing w:after="0"/>
        <w:rPr>
          <w:sz w:val="20"/>
          <w:szCs w:val="20"/>
          <w:color w:val="auto"/>
        </w:rPr>
      </w:pPr>
      <w:r>
        <w:rPr>
          <w:rFonts w:ascii="Arial" w:cs="Arial" w:eastAsia="Arial" w:hAnsi="Arial"/>
          <w:sz w:val="17"/>
          <w:szCs w:val="17"/>
          <w:color w:val="0000FF"/>
        </w:rPr>
        <w:t>/s/ By Mikella D. Newsom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4356735</wp:posOffset>
            </wp:positionH>
            <wp:positionV relativeFrom="paragraph">
              <wp:posOffset>-8890</wp:posOffset>
            </wp:positionV>
            <wp:extent cx="129476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294765" cy="8255"/>
                    </a:xfrm>
                    <a:prstGeom prst="rect">
                      <a:avLst/>
                    </a:prstGeom>
                    <a:noFill/>
                  </pic:spPr>
                </pic:pic>
              </a:graphicData>
            </a:graphic>
          </wp:anchor>
        </w:drawing>
      </w:r>
    </w:p>
    <w:p>
      <w:pPr>
        <w:spacing w:after="0" w:line="4"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7"/>
          <w:szCs w:val="17"/>
          <w:color w:val="0000FF"/>
        </w:rPr>
        <w:t>Attorney-in-Fact for Cory T.</w:t>
      </w:r>
      <w:r>
        <w:rPr>
          <w:sz w:val="20"/>
          <w:szCs w:val="20"/>
          <w:color w:val="auto"/>
        </w:rPr>
        <w:tab/>
      </w:r>
      <w:r>
        <w:rPr>
          <w:rFonts w:ascii="Arial" w:cs="Arial" w:eastAsia="Arial" w:hAnsi="Arial"/>
          <w:sz w:val="15"/>
          <w:szCs w:val="15"/>
          <w:color w:val="0000FF"/>
        </w:rPr>
        <w:t>02/21/2020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4356735</wp:posOffset>
            </wp:positionH>
            <wp:positionV relativeFrom="paragraph">
              <wp:posOffset>-13335</wp:posOffset>
            </wp:positionV>
            <wp:extent cx="195516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5165" cy="825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7"/>
          <w:szCs w:val="17"/>
          <w:color w:val="0000FF"/>
        </w:rPr>
        <w:t>Newsom</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4356735</wp:posOffset>
            </wp:positionH>
            <wp:positionV relativeFrom="paragraph">
              <wp:posOffset>-13335</wp:posOffset>
            </wp:positionV>
            <wp:extent cx="3892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89255" cy="8255"/>
                    </a:xfrm>
                    <a:prstGeom prst="rect">
                      <a:avLst/>
                    </a:prstGeom>
                    <a:noFill/>
                  </pic:spPr>
                </pic:pic>
              </a:graphicData>
            </a:graphic>
          </wp:anchor>
        </w:drawing>
      </w:r>
    </w:p>
    <w:p>
      <w:pPr>
        <w:spacing w:after="0" w:line="50"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9" w:lineRule="exact"/>
        <w:rPr>
          <w:sz w:val="24"/>
          <w:szCs w:val="24"/>
          <w:color w:val="auto"/>
        </w:rPr>
      </w:pPr>
    </w:p>
    <w:p>
      <w:pPr>
        <w:jc w:val="both"/>
        <w:ind w:left="40" w:right="3820" w:firstLine="6"/>
        <w:spacing w:after="0" w:line="317" w:lineRule="auto"/>
        <w:tabs>
          <w:tab w:leader="none" w:pos="180"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4" w:right="139" w:bottom="939"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775199" TargetMode="External"/><Relationship Id="rId13" Type="http://schemas.openxmlformats.org/officeDocument/2006/relationships/hyperlink" Target="http://www.sec.gov/cgi-bin/browse-edgar?action=getcompany&amp;CIK=000116366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2020-02-21T12:26:59Z</dcterms:created>
  <dcterms:modified xsi:type="dcterms:W3CDTF">2020-02-21T12:26:59Z</dcterms:modified>
</cp:coreProperties>
</file>