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0001163668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SOUTH PLAINS FINANCIAL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TEXAS</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1840"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p>
      <w:pPr>
        <w:spacing w:after="0" w:line="75" w:lineRule="exact"/>
        <w:rPr>
          <w:sz w:val="24"/>
          <w:szCs w:val="24"/>
          <w:color w:val="auto"/>
        </w:rPr>
      </w:pPr>
    </w:p>
    <w:p>
      <w:pPr>
        <w:jc w:val="right"/>
        <w:ind w:right="814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jc w:val="right"/>
        <w:ind w:right="8200"/>
        <w:spacing w:after="0"/>
        <w:rPr>
          <w:sz w:val="20"/>
          <w:szCs w:val="20"/>
          <w:color w:val="auto"/>
        </w:rPr>
      </w:pPr>
      <w:r>
        <w:rPr>
          <w:rFonts w:ascii="Arial" w:cs="Arial" w:eastAsia="Arial" w:hAnsi="Arial"/>
          <w:sz w:val="21"/>
          <w:szCs w:val="21"/>
          <w:color w:val="auto"/>
        </w:rPr>
        <w:t>SOUTH PLAINS FINANCIAL INC</w:t>
      </w:r>
    </w:p>
    <w:p>
      <w:pPr>
        <w:spacing w:after="0" w:line="50" w:lineRule="exact"/>
        <w:rPr>
          <w:sz w:val="24"/>
          <w:szCs w:val="24"/>
          <w:color w:val="auto"/>
        </w:rPr>
      </w:pPr>
    </w:p>
    <w:p>
      <w:pPr>
        <w:ind w:left="1820"/>
        <w:spacing w:after="0"/>
        <w:tabs>
          <w:tab w:leader="none" w:pos="692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5219 CITY BANK PARKWAY</w:t>
      </w:r>
    </w:p>
    <w:p>
      <w:pPr>
        <w:spacing w:after="0" w:line="38" w:lineRule="exact"/>
        <w:rPr>
          <w:sz w:val="24"/>
          <w:szCs w:val="24"/>
          <w:color w:val="auto"/>
        </w:rPr>
      </w:pPr>
    </w:p>
    <w:p>
      <w:pPr>
        <w:jc w:val="both"/>
        <w:ind w:left="1100"/>
        <w:spacing w:after="0"/>
        <w:tabs>
          <w:tab w:leader="none" w:pos="2760" w:val="left"/>
          <w:tab w:leader="none" w:pos="5680" w:val="left"/>
          <w:tab w:leader="none" w:pos="784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22"/>
          <w:szCs w:val="22"/>
          <w:b w:val="1"/>
          <w:bCs w:val="1"/>
          <w:color w:val="auto"/>
        </w:rPr>
        <w:t>ZIP/PostalCode</w:t>
      </w:r>
      <w:r>
        <w:rPr>
          <w:sz w:val="20"/>
          <w:szCs w:val="20"/>
          <w:color w:val="auto"/>
        </w:rPr>
        <w:tab/>
      </w:r>
      <w:r>
        <w:rPr>
          <w:rFonts w:ascii="Arial" w:cs="Arial" w:eastAsia="Arial" w:hAnsi="Arial"/>
          <w:sz w:val="19"/>
          <w:szCs w:val="19"/>
          <w:b w:val="1"/>
          <w:bCs w:val="1"/>
          <w:color w:val="auto"/>
        </w:rPr>
        <w:t>Phone Number of Issuer</w:t>
      </w:r>
    </w:p>
    <w:p>
      <w:pPr>
        <w:spacing w:after="0" w:line="50" w:lineRule="exact"/>
        <w:rPr>
          <w:sz w:val="24"/>
          <w:szCs w:val="24"/>
          <w:color w:val="auto"/>
        </w:rPr>
      </w:pPr>
    </w:p>
    <w:p>
      <w:pPr>
        <w:ind w:left="40"/>
        <w:spacing w:after="0"/>
        <w:tabs>
          <w:tab w:leader="none" w:pos="2600" w:val="left"/>
          <w:tab w:leader="none" w:pos="5160" w:val="left"/>
          <w:tab w:leader="none" w:pos="7720" w:val="left"/>
        </w:tabs>
        <w:rPr>
          <w:sz w:val="20"/>
          <w:szCs w:val="20"/>
          <w:color w:val="auto"/>
        </w:rPr>
      </w:pPr>
      <w:r>
        <w:rPr>
          <w:rFonts w:ascii="Arial" w:cs="Arial" w:eastAsia="Arial" w:hAnsi="Arial"/>
          <w:sz w:val="22"/>
          <w:szCs w:val="22"/>
          <w:color w:val="auto"/>
        </w:rPr>
        <w:t>LUBBOCK</w:t>
      </w:r>
      <w:r>
        <w:rPr>
          <w:sz w:val="20"/>
          <w:szCs w:val="20"/>
          <w:color w:val="auto"/>
        </w:rPr>
        <w:tab/>
      </w:r>
      <w:r>
        <w:rPr>
          <w:rFonts w:ascii="Arial" w:cs="Arial" w:eastAsia="Arial" w:hAnsi="Arial"/>
          <w:sz w:val="22"/>
          <w:szCs w:val="22"/>
          <w:color w:val="auto"/>
        </w:rPr>
        <w:t>TEXAS</w:t>
      </w:r>
      <w:r>
        <w:rPr>
          <w:sz w:val="20"/>
          <w:szCs w:val="20"/>
          <w:color w:val="auto"/>
        </w:rPr>
        <w:tab/>
      </w:r>
      <w:r>
        <w:rPr>
          <w:rFonts w:ascii="Arial" w:cs="Arial" w:eastAsia="Arial" w:hAnsi="Arial"/>
          <w:sz w:val="22"/>
          <w:szCs w:val="22"/>
          <w:color w:val="auto"/>
        </w:rPr>
        <w:t>79407-3544</w:t>
      </w:r>
      <w:r>
        <w:rPr>
          <w:sz w:val="20"/>
          <w:szCs w:val="20"/>
          <w:color w:val="auto"/>
        </w:rPr>
        <w:tab/>
      </w:r>
      <w:r>
        <w:rPr>
          <w:rFonts w:ascii="Arial" w:cs="Arial" w:eastAsia="Arial" w:hAnsi="Arial"/>
          <w:sz w:val="19"/>
          <w:szCs w:val="19"/>
          <w:color w:val="auto"/>
        </w:rPr>
        <w:t>806-792-7101</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41"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Griffith</w:t>
      </w:r>
      <w:r>
        <w:rPr>
          <w:sz w:val="20"/>
          <w:szCs w:val="20"/>
          <w:color w:val="auto"/>
        </w:rPr>
        <w:tab/>
      </w:r>
      <w:r>
        <w:rPr>
          <w:rFonts w:ascii="Arial" w:cs="Arial" w:eastAsia="Arial" w:hAnsi="Arial"/>
          <w:sz w:val="22"/>
          <w:szCs w:val="22"/>
          <w:color w:val="auto"/>
        </w:rPr>
        <w:t>Curtis</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5219 City Bank Parkway</w:t>
      </w:r>
    </w:p>
    <w:p>
      <w:pPr>
        <w:spacing w:after="0" w:line="38" w:lineRule="exact"/>
        <w:rPr>
          <w:sz w:val="24"/>
          <w:szCs w:val="24"/>
          <w:color w:val="auto"/>
        </w:rPr>
      </w:pPr>
    </w:p>
    <w:p>
      <w:pPr>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Lubbock</w:t>
      </w:r>
      <w:r>
        <w:rPr>
          <w:sz w:val="20"/>
          <w:szCs w:val="20"/>
          <w:color w:val="auto"/>
        </w:rPr>
        <w:tab/>
      </w:r>
      <w:r>
        <w:rPr>
          <w:rFonts w:ascii="Arial" w:cs="Arial" w:eastAsia="Arial" w:hAnsi="Arial"/>
          <w:sz w:val="22"/>
          <w:szCs w:val="22"/>
          <w:color w:val="auto"/>
        </w:rPr>
        <w:t>TEXAS</w:t>
      </w:r>
      <w:r>
        <w:rPr>
          <w:sz w:val="20"/>
          <w:szCs w:val="20"/>
          <w:color w:val="auto"/>
        </w:rPr>
        <w:tab/>
      </w:r>
      <w:r>
        <w:rPr>
          <w:rFonts w:ascii="Arial" w:cs="Arial" w:eastAsia="Arial" w:hAnsi="Arial"/>
          <w:sz w:val="19"/>
          <w:szCs w:val="19"/>
          <w:color w:val="auto"/>
        </w:rPr>
        <w:t>79407-3544</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Chairman of the Board and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Newsom</w:t>
      </w:r>
      <w:r>
        <w:rPr>
          <w:sz w:val="20"/>
          <w:szCs w:val="20"/>
          <w:color w:val="auto"/>
        </w:rPr>
        <w:tab/>
      </w:r>
      <w:r>
        <w:rPr>
          <w:rFonts w:ascii="Arial" w:cs="Arial" w:eastAsia="Arial" w:hAnsi="Arial"/>
          <w:sz w:val="22"/>
          <w:szCs w:val="22"/>
          <w:color w:val="auto"/>
        </w:rPr>
        <w:t>Cory</w:t>
      </w:r>
      <w:r>
        <w:rPr>
          <w:sz w:val="20"/>
          <w:szCs w:val="20"/>
          <w:color w:val="auto"/>
        </w:rPr>
        <w:tab/>
      </w:r>
      <w:r>
        <w:rPr>
          <w:rFonts w:ascii="Arial" w:cs="Arial" w:eastAsia="Arial" w:hAnsi="Arial"/>
          <w:sz w:val="19"/>
          <w:szCs w:val="19"/>
          <w:color w:val="auto"/>
        </w:rPr>
        <w:t>T.</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5219 City Bank Parkway</w:t>
      </w:r>
    </w:p>
    <w:p>
      <w:pPr>
        <w:spacing w:after="0" w:line="38" w:lineRule="exact"/>
        <w:rPr>
          <w:sz w:val="24"/>
          <w:szCs w:val="24"/>
          <w:color w:val="auto"/>
        </w:rPr>
      </w:pPr>
    </w:p>
    <w:p>
      <w:pPr>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Lubbock</w:t>
      </w:r>
      <w:r>
        <w:rPr>
          <w:sz w:val="20"/>
          <w:szCs w:val="20"/>
          <w:color w:val="auto"/>
        </w:rPr>
        <w:tab/>
      </w:r>
      <w:r>
        <w:rPr>
          <w:rFonts w:ascii="Arial" w:cs="Arial" w:eastAsia="Arial" w:hAnsi="Arial"/>
          <w:sz w:val="22"/>
          <w:szCs w:val="22"/>
          <w:color w:val="auto"/>
        </w:rPr>
        <w:t>TEXAS</w:t>
      </w:r>
      <w:r>
        <w:rPr>
          <w:sz w:val="20"/>
          <w:szCs w:val="20"/>
          <w:color w:val="auto"/>
        </w:rPr>
        <w:tab/>
      </w:r>
      <w:r>
        <w:rPr>
          <w:rFonts w:ascii="Arial" w:cs="Arial" w:eastAsia="Arial" w:hAnsi="Arial"/>
          <w:sz w:val="19"/>
          <w:szCs w:val="19"/>
          <w:color w:val="auto"/>
        </w:rPr>
        <w:t>79407-3544</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Beseda</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Larry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Hollingsworth</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Lonnie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Neal</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Bobby</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Neal</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Ricky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Wallace</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Sandra</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4"/>
          </w:tcPr>
          <w:p>
            <w:pPr>
              <w:spacing w:after="0"/>
              <w:rPr>
                <w:sz w:val="20"/>
                <w:szCs w:val="20"/>
                <w:color w:val="auto"/>
              </w:rPr>
            </w:pPr>
            <w:r>
              <w:rPr>
                <w:rFonts w:ascii="Arial" w:cs="Arial" w:eastAsia="Arial" w:hAnsi="Arial"/>
                <w:sz w:val="22"/>
                <w:szCs w:val="22"/>
                <w:color w:val="auto"/>
                <w:w w:val="94"/>
              </w:rPr>
              <w:t>Senior Vice President, Chief Financial Officer, Secretary and Treasurer</w:t>
            </w: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-7985125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-7985125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-6115685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-6115685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-4246245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-4246245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-2376805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-2376805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-284480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-284480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260" w:type="dxa"/>
            <w:vAlign w:val="bottom"/>
          </w:tcPr>
          <w:p>
            <w:pPr>
              <w:ind w:left="40"/>
              <w:spacing w:after="0"/>
              <w:rPr>
                <w:sz w:val="20"/>
                <w:szCs w:val="20"/>
                <w:color w:val="auto"/>
              </w:rPr>
            </w:pPr>
            <w:r>
              <w:rPr>
                <w:rFonts w:ascii="Arial" w:cs="Arial" w:eastAsia="Arial" w:hAnsi="Arial"/>
                <w:sz w:val="22"/>
                <w:szCs w:val="22"/>
                <w:color w:val="auto"/>
              </w:rPr>
              <w:t>Bass</w:t>
            </w:r>
          </w:p>
        </w:tc>
        <w:tc>
          <w:tcPr>
            <w:tcW w:w="940" w:type="dxa"/>
            <w:vAlign w:val="bottom"/>
          </w:tcPr>
          <w:p>
            <w:pPr>
              <w:ind w:left="200"/>
              <w:spacing w:after="0"/>
              <w:rPr>
                <w:sz w:val="20"/>
                <w:szCs w:val="20"/>
                <w:color w:val="auto"/>
              </w:rPr>
            </w:pPr>
            <w:r>
              <w:rPr>
                <w:rFonts w:ascii="Arial" w:cs="Arial" w:eastAsia="Arial" w:hAnsi="Arial"/>
                <w:sz w:val="22"/>
                <w:szCs w:val="22"/>
                <w:color w:val="auto"/>
              </w:rPr>
              <w:t>Kevin</w:t>
            </w:r>
          </w:p>
        </w:tc>
        <w:tc>
          <w:tcPr>
            <w:tcW w:w="234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5219 City Bank Parkway</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Lubbock</w:t>
            </w:r>
          </w:p>
        </w:tc>
        <w:tc>
          <w:tcPr>
            <w:tcW w:w="940" w:type="dxa"/>
            <w:vAlign w:val="bottom"/>
          </w:tcPr>
          <w:p>
            <w:pPr>
              <w:ind w:left="2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60" w:type="dxa"/>
            <w:vAlign w:val="bottom"/>
          </w:tcPr>
          <w:p>
            <w:pPr>
              <w:spacing w:after="0"/>
              <w:rPr>
                <w:sz w:val="20"/>
                <w:szCs w:val="20"/>
                <w:color w:val="auto"/>
              </w:rPr>
            </w:pPr>
            <w:r>
              <w:rPr>
                <w:rFonts w:ascii="Arial" w:cs="Arial" w:eastAsia="Arial" w:hAnsi="Arial"/>
                <w:sz w:val="22"/>
                <w:szCs w:val="22"/>
                <w:color w:val="auto"/>
              </w:rPr>
              <w:t>Executive Vice President</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Crockett</w:t>
            </w:r>
          </w:p>
        </w:tc>
        <w:tc>
          <w:tcPr>
            <w:tcW w:w="940" w:type="dxa"/>
            <w:vAlign w:val="bottom"/>
          </w:tcPr>
          <w:p>
            <w:pPr>
              <w:ind w:left="200"/>
              <w:spacing w:after="0"/>
              <w:rPr>
                <w:sz w:val="20"/>
                <w:szCs w:val="20"/>
                <w:color w:val="auto"/>
              </w:rPr>
            </w:pPr>
            <w:r>
              <w:rPr>
                <w:rFonts w:ascii="Arial" w:cs="Arial" w:eastAsia="Arial" w:hAnsi="Arial"/>
                <w:sz w:val="22"/>
                <w:szCs w:val="22"/>
                <w:color w:val="auto"/>
              </w:rPr>
              <w:t>Steve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5219 City Bank Parkway</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Lubbock</w:t>
            </w:r>
          </w:p>
        </w:tc>
        <w:tc>
          <w:tcPr>
            <w:tcW w:w="940" w:type="dxa"/>
            <w:vAlign w:val="bottom"/>
          </w:tcPr>
          <w:p>
            <w:pPr>
              <w:ind w:left="2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3260" w:type="dxa"/>
            <w:vAlign w:val="bottom"/>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w:t>
            </w:r>
          </w:p>
        </w:tc>
        <w:tc>
          <w:tcPr>
            <w:tcW w:w="940" w:type="dxa"/>
            <w:vAlign w:val="bottom"/>
          </w:tcPr>
          <w:p>
            <w:pPr>
              <w:ind w:left="6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60" w:type="dxa"/>
            <w:vAlign w:val="bottom"/>
          </w:tcPr>
          <w:p>
            <w:pPr>
              <w:spacing w:after="0"/>
              <w:rPr>
                <w:sz w:val="20"/>
                <w:szCs w:val="20"/>
                <w:color w:val="auto"/>
              </w:rPr>
            </w:pPr>
            <w:r>
              <w:rPr>
                <w:rFonts w:ascii="Arial" w:cs="Arial" w:eastAsia="Arial" w:hAnsi="Arial"/>
                <w:sz w:val="22"/>
                <w:szCs w:val="22"/>
                <w:color w:val="auto"/>
                <w:w w:val="91"/>
              </w:rPr>
              <w:t>Senior Vice President and Controller</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Riley</w:t>
            </w:r>
          </w:p>
        </w:tc>
        <w:tc>
          <w:tcPr>
            <w:tcW w:w="940" w:type="dxa"/>
            <w:vAlign w:val="bottom"/>
          </w:tcPr>
          <w:p>
            <w:pPr>
              <w:ind w:left="200"/>
              <w:spacing w:after="0"/>
              <w:rPr>
                <w:sz w:val="20"/>
                <w:szCs w:val="20"/>
                <w:color w:val="auto"/>
              </w:rPr>
            </w:pPr>
            <w:r>
              <w:rPr>
                <w:rFonts w:ascii="Arial" w:cs="Arial" w:eastAsia="Arial" w:hAnsi="Arial"/>
                <w:sz w:val="22"/>
                <w:szCs w:val="22"/>
                <w:color w:val="auto"/>
              </w:rPr>
              <w:t>Jodie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5219 City Bank Parkway</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Lubbock</w:t>
            </w:r>
          </w:p>
        </w:tc>
        <w:tc>
          <w:tcPr>
            <w:tcW w:w="940" w:type="dxa"/>
            <w:vAlign w:val="bottom"/>
          </w:tcPr>
          <w:p>
            <w:pPr>
              <w:ind w:left="2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-3526155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-3526155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9"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500" w:right="800" w:hanging="256"/>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500" w:right="5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260" w:firstLine="40"/>
        <w:spacing w:after="0" w:line="301" w:lineRule="auto"/>
        <w:rPr>
          <w:sz w:val="20"/>
          <w:szCs w:val="20"/>
          <w:color w:val="auto"/>
        </w:rPr>
      </w:pPr>
      <w:r>
        <w:rPr>
          <w:rFonts w:ascii="Arial" w:cs="Arial" w:eastAsia="Arial" w:hAnsi="Arial"/>
          <w:sz w:val="22"/>
          <w:szCs w:val="22"/>
          <w:color w:val="auto"/>
        </w:rPr>
        <w:t>X Other Banking &amp; Financial Services Business Services</w:t>
      </w: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59" w:orient="portrait"/>
          <w:cols w:equalWidth="0" w:num="2">
            <w:col w:w="3660" w:space="340"/>
            <w:col w:w="7420"/>
          </w:cols>
          <w:pgMar w:left="240" w:top="118"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40"/>
              <w:spacing w:after="0"/>
              <w:rPr>
                <w:sz w:val="20"/>
                <w:szCs w:val="20"/>
                <w:color w:val="auto"/>
              </w:rPr>
            </w:pPr>
            <w:r>
              <w:rPr>
                <w:rFonts w:ascii="Arial" w:cs="Arial" w:eastAsia="Arial" w:hAnsi="Arial"/>
                <w:sz w:val="22"/>
                <w:szCs w:val="22"/>
                <w:color w:val="auto"/>
              </w:rPr>
              <w:t>X 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5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0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5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Securities Act Section 4(5)</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Investment Company Act Section 3(c)</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3(c)(1)</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3(c)(9)</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3(c)(2)</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3(c)(3)</w:t>
            </w:r>
          </w:p>
        </w:tc>
        <w:tc>
          <w:tcPr>
            <w:tcW w:w="2060" w:type="dxa"/>
            <w:vAlign w:val="bottom"/>
          </w:tcPr>
          <w:p>
            <w:pPr>
              <w:ind w:left="1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3(c)(4)</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2011-09-16</w:t>
            </w:r>
          </w:p>
        </w:tc>
        <w:tc>
          <w:tcPr>
            <w:tcW w:w="25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First Sale Yet to Occur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80" w:type="dxa"/>
            <w:vAlign w:val="bottom"/>
          </w:tcPr>
          <w:p>
            <w:pPr>
              <w:ind w:left="100"/>
              <w:spacing w:after="0"/>
              <w:rPr>
                <w:sz w:val="20"/>
                <w:szCs w:val="20"/>
                <w:color w:val="auto"/>
              </w:rPr>
            </w:pPr>
            <w:r>
              <w:rPr>
                <w:rFonts w:ascii="Arial" w:cs="Arial" w:eastAsia="Arial" w:hAnsi="Arial"/>
                <w:sz w:val="22"/>
                <w:szCs w:val="22"/>
                <w:color w:val="auto"/>
              </w:rPr>
              <w:t>Yes X No</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gridSpan w:val="2"/>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00" w:type="dxa"/>
            <w:vAlign w:val="bottom"/>
          </w:tcPr>
          <w:p>
            <w:pPr>
              <w:spacing w:after="0"/>
              <w:rPr>
                <w:sz w:val="13"/>
                <w:szCs w:val="13"/>
                <w:color w:val="auto"/>
              </w:rPr>
            </w:pPr>
          </w:p>
        </w:tc>
        <w:tc>
          <w:tcPr>
            <w:tcW w:w="3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15"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4760" w:type="dxa"/>
            <w:vAlign w:val="bottom"/>
          </w:tcPr>
          <w:p>
            <w:pPr>
              <w:ind w:left="16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476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476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tcPr>
          <w:p>
            <w:pPr>
              <w:spacing w:after="0"/>
              <w:rPr>
                <w:sz w:val="20"/>
                <w:szCs w:val="20"/>
                <w:color w:val="auto"/>
              </w:rPr>
            </w:pPr>
            <w:r>
              <w:rPr>
                <w:rFonts w:ascii="Arial" w:cs="Arial" w:eastAsia="Arial" w:hAnsi="Arial"/>
                <w:sz w:val="22"/>
                <w:szCs w:val="22"/>
                <w:color w:val="auto"/>
              </w:rPr>
              <w:t>13. Offering and Sales Amounts</w:t>
            </w:r>
          </w:p>
        </w:tc>
        <w:tc>
          <w:tcPr>
            <w:tcW w:w="10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0" w:gutter="0" w:footer="0" w:header="0"/>
        </w:sectPr>
      </w:pP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220" w:type="dxa"/>
            <w:vAlign w:val="bottom"/>
          </w:tcPr>
          <w:p>
            <w:pPr>
              <w:jc w:val="right"/>
              <w:spacing w:after="0"/>
              <w:rPr>
                <w:sz w:val="20"/>
                <w:szCs w:val="20"/>
                <w:color w:val="auto"/>
              </w:rPr>
            </w:pPr>
            <w:r>
              <w:rPr>
                <w:rFonts w:ascii="Arial" w:cs="Arial" w:eastAsia="Arial" w:hAnsi="Arial"/>
                <w:sz w:val="22"/>
                <w:szCs w:val="22"/>
                <w:color w:val="auto"/>
              </w:rPr>
              <w:t>$5,000,000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220" w:type="dxa"/>
            <w:vAlign w:val="bottom"/>
          </w:tcPr>
          <w:p>
            <w:pPr>
              <w:jc w:val="right"/>
              <w:spacing w:after="0"/>
              <w:rPr>
                <w:sz w:val="20"/>
                <w:szCs w:val="20"/>
                <w:color w:val="auto"/>
              </w:rPr>
            </w:pPr>
            <w:r>
              <w:rPr>
                <w:rFonts w:ascii="Arial" w:cs="Arial" w:eastAsia="Arial" w:hAnsi="Arial"/>
                <w:sz w:val="22"/>
                <w:szCs w:val="22"/>
                <w:color w:val="auto"/>
              </w:rPr>
              <w:t>$1,017,484</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440" w:type="dxa"/>
            <w:vAlign w:val="bottom"/>
            <w:gridSpan w:val="2"/>
          </w:tcPr>
          <w:p>
            <w:pPr>
              <w:jc w:val="right"/>
              <w:spacing w:after="0"/>
              <w:rPr>
                <w:sz w:val="20"/>
                <w:szCs w:val="20"/>
                <w:color w:val="auto"/>
              </w:rPr>
            </w:pPr>
            <w:r>
              <w:rPr>
                <w:rFonts w:ascii="Arial" w:cs="Arial" w:eastAsia="Arial" w:hAnsi="Arial"/>
                <w:sz w:val="22"/>
                <w:szCs w:val="22"/>
                <w:color w:val="auto"/>
                <w:w w:val="89"/>
              </w:rPr>
              <w:t>Total Remaining to be Sold $3,982,516</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40" w:hanging="251"/>
        <w:spacing w:after="0" w:line="192" w:lineRule="auto"/>
        <w:tabs>
          <w:tab w:leader="none" w:pos="340" w:val="left"/>
        </w:tabs>
        <w:numPr>
          <w:ilvl w:val="0"/>
          <w:numId w:val="2"/>
        </w:numPr>
        <w:rPr>
          <w:rFonts w:ascii="Arial" w:cs="Arial" w:eastAsia="Arial" w:hAnsi="Arial"/>
          <w:sz w:val="37"/>
          <w:szCs w:val="37"/>
          <w:color w:val="auto"/>
          <w:vertAlign w:val="subscript"/>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5" w:lineRule="exact"/>
        <w:rPr>
          <w:rFonts w:ascii="Arial" w:cs="Arial" w:eastAsia="Arial" w:hAnsi="Arial"/>
          <w:sz w:val="37"/>
          <w:szCs w:val="37"/>
          <w:color w:val="auto"/>
          <w:vertAlign w:val="subscript"/>
        </w:rPr>
      </w:pPr>
    </w:p>
    <w:p>
      <w:pPr>
        <w:ind w:left="340" w:right="60"/>
        <w:spacing w:after="0" w:line="328" w:lineRule="auto"/>
        <w:rPr>
          <w:rFonts w:ascii="Arial" w:cs="Arial" w:eastAsia="Arial" w:hAnsi="Arial"/>
          <w:sz w:val="37"/>
          <w:szCs w:val="37"/>
          <w:color w:val="auto"/>
          <w:vertAlign w:val="subscript"/>
        </w:rPr>
      </w:pPr>
      <w:r>
        <w:rPr>
          <w:rFonts w:ascii="Arial" w:cs="Arial" w:eastAsia="Arial" w:hAnsi="Arial"/>
          <w:sz w:val="19"/>
          <w:szCs w:val="19"/>
          <w:color w:val="auto"/>
        </w:rPr>
        <w:t>Regardless of whether securities in the offering have been or may be sold to persons who do not qualify as accredited investors, enter the total number of investors who already have invested in the offering: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1"/>
          <w:szCs w:val="1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-264795</wp:posOffset>
            </wp:positionV>
            <wp:extent cx="870585"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70585"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77470</wp:posOffset>
            </wp:positionV>
            <wp:extent cx="870585"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70585" cy="26543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1"/>
          <w:szCs w:val="11"/>
          <w:color w:val="auto"/>
        </w:rPr>
        <w:t>3</w:t>
      </w:r>
    </w:p>
    <w:p>
      <w:pPr>
        <w:spacing w:after="0" w:line="776" w:lineRule="exact"/>
        <w:rPr>
          <w:sz w:val="20"/>
          <w:szCs w:val="20"/>
          <w:color w:val="auto"/>
        </w:rPr>
      </w:pPr>
    </w:p>
    <w:p>
      <w:pPr>
        <w:sectPr>
          <w:pgSz w:w="11900" w:h="16838" w:orient="portrait"/>
          <w:cols w:equalWidth="0" w:num="2">
            <w:col w:w="9620" w:space="380"/>
            <w:col w:w="1380"/>
          </w:cols>
          <w:pgMar w:left="240" w:top="118" w:right="279" w:bottom="0" w:gutter="0" w:footer="0" w:header="0"/>
          <w:type w:val="continuous"/>
        </w:sectPr>
      </w:pPr>
    </w:p>
    <w:p>
      <w:pPr>
        <w:spacing w:after="0" w:line="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343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3431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080" w:type="dxa"/>
            <w:vAlign w:val="bottom"/>
            <w:tcBorders>
              <w:top w:val="single" w:sz="8" w:color="2C2C2C"/>
              <w:bottom w:val="single" w:sz="8" w:color="808080"/>
            </w:tcBorders>
          </w:tcPr>
          <w:p>
            <w:pPr>
              <w:ind w:left="17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SOUTH PLAINS FINANCIAL INC</w:t>
            </w: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/s/Steve Crockett</w:t>
            </w:r>
          </w:p>
        </w:tc>
        <w:tc>
          <w:tcPr>
            <w:tcW w:w="4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Steve Crockett</w:t>
            </w: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Sr Vice President</w:t>
            </w:r>
          </w:p>
        </w:tc>
        <w:tc>
          <w:tcPr>
            <w:tcW w:w="4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22"/>
                <w:szCs w:val="22"/>
                <w:color w:val="auto"/>
                <w:w w:val="88"/>
              </w:rPr>
              <w:t>2011-09-27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2019-12-10T22:38:02Z</dcterms:created>
  <dcterms:modified xsi:type="dcterms:W3CDTF">2019-12-10T22:38:02Z</dcterms:modified>
</cp:coreProperties>
</file>