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0001775195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PLAINS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LUBBOCK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79407-3544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806-792-7101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Griffith Curtis C</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1652500.00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16424021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07/30/2024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Shares received</w:t>
      </w:r>
    </w:p>
    <w:p>
      <w:pPr>
        <w:spacing w:after="0" w:line="14" w:lineRule="exact"/>
        <w:rPr>
          <w:sz w:val="20"/>
          <w:szCs w:val="20"/>
          <w:color w:val="auto"/>
        </w:rPr>
      </w:pPr>
    </w:p>
    <w:p>
      <w:pPr>
        <w:ind w:left="2560" w:right="1300" w:hanging="2510"/>
        <w:spacing w:after="0"/>
        <w:rPr>
          <w:sz w:val="20"/>
          <w:szCs w:val="20"/>
          <w:color w:val="auto"/>
        </w:rPr>
      </w:pPr>
      <w:r>
        <w:rPr>
          <w:rFonts w:ascii="Times New Roman" w:cs="Times New Roman" w:eastAsia="Times New Roman" w:hAnsi="Times New Roman"/>
          <w:sz w:val="22"/>
          <w:szCs w:val="22"/>
          <w:color w:val="auto"/>
        </w:rPr>
        <w:t xml:space="preserve">Common Stock 03/11/2019 </w:t>
      </w:r>
      <w:r>
        <w:rPr>
          <w:rFonts w:ascii="Times New Roman" w:cs="Times New Roman" w:eastAsia="Times New Roman" w:hAnsi="Times New Roman"/>
          <w:sz w:val="43"/>
          <w:szCs w:val="43"/>
          <w:color w:val="auto"/>
          <w:vertAlign w:val="superscript"/>
        </w:rPr>
        <w:t>from Issuer as a</w:t>
      </w:r>
      <w:r>
        <w:rPr>
          <w:sz w:val="20"/>
          <w:szCs w:val="20"/>
          <w:color w:val="auto"/>
        </w:rPr>
        <w:t xml:space="preserve"> </w:t>
      </w:r>
      <w:r>
        <w:rPr>
          <w:rFonts w:ascii="Times New Roman" w:cs="Times New Roman" w:eastAsia="Times New Roman" w:hAnsi="Times New Roman"/>
          <w:sz w:val="22"/>
          <w:szCs w:val="22"/>
          <w:color w:val="auto"/>
        </w:rPr>
        <w:t>Issuer 50000 03/11/2019 N/A result of a 29-for-1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stock dividend</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Curtis C. Griffith c/o Issuer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06/13/2024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79620.00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Lubbock  TX  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Curtis C. Griffith c/o Issuer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06/13/2024 4830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124903.80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Lubbock  TX  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07/30/2024</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Curtis C. Griffith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2024-07-30T13:53:57Z</dcterms:created>
  <dcterms:modified xsi:type="dcterms:W3CDTF">2024-07-30T13:53:57Z</dcterms:modified>
</cp:coreProperties>
</file>