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9100" w:type="dxa"/>
            <w:vAlign w:val="bottom"/>
            <w:gridSpan w:val="9"/>
            <w:vMerge w:val="restart"/>
          </w:tcPr>
          <w:p>
            <w:pPr>
              <w:jc w:val="center"/>
              <w:ind w:left="93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10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9100" w:type="dxa"/>
            <w:vAlign w:val="bottom"/>
            <w:gridSpan w:val="9"/>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100" w:type="dxa"/>
            <w:vAlign w:val="bottom"/>
            <w:gridSpan w:val="4"/>
            <w:vMerge w:val="restart"/>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8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100" w:type="dxa"/>
            <w:vAlign w:val="bottom"/>
            <w:gridSpan w:val="4"/>
            <w:vMerge w:val="continue"/>
          </w:tcPr>
          <w:p>
            <w:pPr>
              <w:spacing w:after="0"/>
              <w:rPr>
                <w:sz w:val="11"/>
                <w:szCs w:val="11"/>
                <w:color w:val="auto"/>
              </w:rPr>
            </w:pPr>
          </w:p>
        </w:tc>
        <w:tc>
          <w:tcPr>
            <w:tcW w:w="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gridSpan w:val="2"/>
            <w:vMerge w:val="restart"/>
          </w:tcPr>
          <w:p>
            <w:pPr>
              <w:jc w:val="center"/>
              <w:ind w:left="252"/>
              <w:spacing w:after="0"/>
              <w:rPr>
                <w:sz w:val="20"/>
                <w:szCs w:val="20"/>
                <w:color w:val="auto"/>
              </w:rPr>
            </w:pPr>
            <w:r>
              <w:rPr>
                <w:rFonts w:ascii="Times New Roman" w:cs="Times New Roman" w:eastAsia="Times New Roman" w:hAnsi="Times New Roman"/>
                <w:sz w:val="22"/>
                <w:szCs w:val="22"/>
                <w:color w:val="auto"/>
                <w:w w:val="97"/>
              </w:rPr>
              <w:t>FORM D</w:t>
            </w: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60" w:type="dxa"/>
            <w:vAlign w:val="bottom"/>
            <w:gridSpan w:val="5"/>
            <w:vMerge w:val="restart"/>
          </w:tcPr>
          <w:p>
            <w:pPr>
              <w:jc w:val="center"/>
              <w:ind w:right="39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960" w:type="dxa"/>
            <w:vAlign w:val="bottom"/>
            <w:gridSpan w:val="5"/>
            <w:vMerge w:val="continue"/>
          </w:tcPr>
          <w:p>
            <w:pPr>
              <w:spacing w:after="0"/>
              <w:rPr>
                <w:sz w:val="7"/>
                <w:szCs w:val="7"/>
                <w:color w:val="auto"/>
              </w:rPr>
            </w:pPr>
          </w:p>
        </w:tc>
        <w:tc>
          <w:tcPr>
            <w:tcW w:w="1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5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340" w:type="dxa"/>
            <w:vAlign w:val="bottom"/>
            <w:gridSpan w:val="2"/>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CIK (Filer ID Number)</w:t>
            </w:r>
          </w:p>
        </w:tc>
        <w:tc>
          <w:tcPr>
            <w:tcW w:w="1660" w:type="dxa"/>
            <w:vAlign w:val="bottom"/>
            <w:gridSpan w:val="2"/>
          </w:tcPr>
          <w:p>
            <w:pPr>
              <w:ind w:left="58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2"/>
              </w:rPr>
              <w:t>None</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0" w:type="dxa"/>
            <w:vAlign w:val="bottom"/>
            <w:gridSpan w:val="4"/>
            <w:vMerge w:val="restart"/>
          </w:tcPr>
          <w:p>
            <w:pPr>
              <w:ind w:left="152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340" w:type="dxa"/>
            <w:vAlign w:val="bottom"/>
            <w:gridSpan w:val="2"/>
            <w:vMerge w:val="continue"/>
          </w:tcPr>
          <w:p>
            <w:pPr>
              <w:spacing w:after="0"/>
              <w:rPr>
                <w:sz w:val="14"/>
                <w:szCs w:val="14"/>
                <w:color w:val="auto"/>
              </w:rPr>
            </w:pPr>
          </w:p>
        </w:tc>
        <w:tc>
          <w:tcPr>
            <w:tcW w:w="1660" w:type="dxa"/>
            <w:vAlign w:val="bottom"/>
            <w:gridSpan w:val="2"/>
            <w:vMerge w:val="restart"/>
          </w:tcPr>
          <w:p>
            <w:pPr>
              <w:ind w:left="66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5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2560" w:type="dxa"/>
            <w:vAlign w:val="bottom"/>
          </w:tcPr>
          <w:p>
            <w:pPr>
              <w:ind w:left="40"/>
              <w:spacing w:after="0"/>
              <w:rPr>
                <w:rFonts w:ascii="Times New Roman" w:cs="Times New Roman" w:eastAsia="Times New Roman" w:hAnsi="Times New Roman"/>
                <w:sz w:val="22"/>
                <w:szCs w:val="22"/>
                <w:u w:val="single" w:color="auto"/>
                <w:color w:val="0000EE"/>
              </w:rPr>
            </w:pPr>
            <w:hyperlink r:id="rId10">
              <w:r>
                <w:rPr>
                  <w:rFonts w:ascii="Times New Roman" w:cs="Times New Roman" w:eastAsia="Times New Roman" w:hAnsi="Times New Roman"/>
                  <w:sz w:val="22"/>
                  <w:szCs w:val="22"/>
                  <w:u w:val="single" w:color="auto"/>
                  <w:color w:val="0000EE"/>
                </w:rPr>
                <w:t>0001163668</w:t>
              </w:r>
            </w:hyperlink>
          </w:p>
        </w:tc>
        <w:tc>
          <w:tcPr>
            <w:tcW w:w="780" w:type="dxa"/>
            <w:vAlign w:val="bottom"/>
          </w:tcPr>
          <w:p>
            <w:pPr>
              <w:spacing w:after="0"/>
              <w:rPr>
                <w:sz w:val="24"/>
                <w:szCs w:val="24"/>
                <w:color w:val="auto"/>
              </w:rPr>
            </w:pPr>
          </w:p>
        </w:tc>
        <w:tc>
          <w:tcPr>
            <w:tcW w:w="3960" w:type="dxa"/>
            <w:vAlign w:val="bottom"/>
            <w:gridSpan w:val="5"/>
          </w:tcPr>
          <w:p>
            <w:pPr>
              <w:ind w:left="480"/>
              <w:spacing w:after="0"/>
              <w:rPr>
                <w:sz w:val="20"/>
                <w:szCs w:val="20"/>
                <w:color w:val="auto"/>
              </w:rPr>
            </w:pPr>
            <w:r>
              <w:rPr>
                <w:rFonts w:ascii="Times New Roman" w:cs="Times New Roman" w:eastAsia="Times New Roman" w:hAnsi="Times New Roman"/>
                <w:sz w:val="22"/>
                <w:szCs w:val="22"/>
                <w:color w:val="auto"/>
              </w:rPr>
              <w:t>SOUTH PLAINS FINANCIAL INC</w:t>
            </w:r>
          </w:p>
        </w:tc>
        <w:tc>
          <w:tcPr>
            <w:tcW w:w="186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X Corporation</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340" w:type="dxa"/>
            <w:vAlign w:val="bottom"/>
            <w:gridSpan w:val="2"/>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8"/>
              </w:rPr>
              <w:t>Name of Issuer</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0" w:type="dxa"/>
            <w:vAlign w:val="bottom"/>
            <w:gridSpan w:val="4"/>
          </w:tcPr>
          <w:p>
            <w:pPr>
              <w:ind w:left="540"/>
              <w:spacing w:after="0"/>
              <w:rPr>
                <w:sz w:val="20"/>
                <w:szCs w:val="20"/>
                <w:color w:val="auto"/>
              </w:rPr>
            </w:pPr>
            <w:r>
              <w:rPr>
                <w:rFonts w:ascii="Times New Roman" w:cs="Times New Roman" w:eastAsia="Times New Roman" w:hAnsi="Times New Roman"/>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8"/>
              </w:rPr>
              <w:t>SOUTH PLAINS FINANCIAL, INC.</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0" w:type="dxa"/>
            <w:vAlign w:val="bottom"/>
            <w:gridSpan w:val="4"/>
          </w:tcPr>
          <w:p>
            <w:pPr>
              <w:ind w:left="54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560" w:type="dxa"/>
            <w:vAlign w:val="bottom"/>
          </w:tcPr>
          <w:p>
            <w:pPr>
              <w:jc w:val="center"/>
              <w:ind w:left="1112"/>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0" w:type="dxa"/>
            <w:vAlign w:val="bottom"/>
            <w:gridSpan w:val="4"/>
          </w:tcPr>
          <w:p>
            <w:pPr>
              <w:ind w:left="540"/>
              <w:spacing w:after="0"/>
              <w:rPr>
                <w:sz w:val="20"/>
                <w:szCs w:val="20"/>
                <w:color w:val="auto"/>
              </w:rPr>
            </w:pPr>
            <w:r>
              <w:rPr>
                <w:rFonts w:ascii="Times New Roman" w:cs="Times New Roman" w:eastAsia="Times New Roman" w:hAnsi="Times New Roman"/>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340" w:type="dxa"/>
            <w:vAlign w:val="bottom"/>
            <w:gridSpan w:val="2"/>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60" w:type="dxa"/>
            <w:vAlign w:val="bottom"/>
            <w:gridSpan w:val="3"/>
            <w:vMerge w:val="restart"/>
          </w:tcPr>
          <w:p>
            <w:pPr>
              <w:ind w:left="540"/>
              <w:spacing w:after="0"/>
              <w:rPr>
                <w:sz w:val="20"/>
                <w:szCs w:val="20"/>
                <w:color w:val="auto"/>
              </w:rPr>
            </w:pPr>
            <w:r>
              <w:rPr>
                <w:rFonts w:ascii="Times New Roman" w:cs="Times New Roman" w:eastAsia="Times New Roman" w:hAnsi="Times New Roman"/>
                <w:sz w:val="22"/>
                <w:szCs w:val="22"/>
                <w:color w:val="auto"/>
                <w:w w:val="9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5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TEXAS</w:t>
            </w: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5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0" w:type="dxa"/>
            <w:vAlign w:val="bottom"/>
            <w:gridSpan w:val="4"/>
            <w:vMerge w:val="restart"/>
          </w:tcPr>
          <w:p>
            <w:pPr>
              <w:ind w:left="540"/>
              <w:spacing w:after="0"/>
              <w:rPr>
                <w:sz w:val="20"/>
                <w:szCs w:val="20"/>
                <w:color w:val="auto"/>
              </w:rPr>
            </w:pPr>
            <w:r>
              <w:rPr>
                <w:rFonts w:ascii="Times New Roman" w:cs="Times New Roman" w:eastAsia="Times New Roman" w:hAnsi="Times New Roman"/>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200" w:type="dxa"/>
            <w:vAlign w:val="bottom"/>
            <w:gridSpan w:val="3"/>
            <w:vMerge w:val="restart"/>
          </w:tcPr>
          <w:p>
            <w:pPr>
              <w:ind w:left="800"/>
              <w:spacing w:after="0"/>
              <w:rPr>
                <w:sz w:val="20"/>
                <w:szCs w:val="20"/>
                <w:color w:val="auto"/>
              </w:rPr>
            </w:pPr>
            <w:r>
              <w:rPr>
                <w:rFonts w:ascii="Times New Roman" w:cs="Times New Roman" w:eastAsia="Times New Roman" w:hAnsi="Times New Roman"/>
                <w:sz w:val="22"/>
                <w:szCs w:val="22"/>
                <w:b w:val="1"/>
                <w:bCs w:val="1"/>
                <w:color w:val="auto"/>
                <w:w w:val="99"/>
              </w:rPr>
              <w:t>Year of Incorporation/Organization</w:t>
            </w: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20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X Over Five Years Ago</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0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Within Last Five Years (Specify Year)</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Yet to Be Formed</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40" w:type="dxa"/>
            <w:vAlign w:val="bottom"/>
            <w:gridSpan w:val="2"/>
          </w:tcPr>
          <w:p>
            <w:pPr>
              <w:ind w:left="1860"/>
              <w:spacing w:after="0"/>
              <w:rPr>
                <w:sz w:val="20"/>
                <w:szCs w:val="20"/>
                <w:color w:val="auto"/>
              </w:rPr>
            </w:pPr>
            <w:r>
              <w:rPr>
                <w:rFonts w:ascii="Times New Roman" w:cs="Times New Roman" w:eastAsia="Times New Roman" w:hAnsi="Times New Roman"/>
                <w:sz w:val="22"/>
                <w:szCs w:val="22"/>
                <w:b w:val="1"/>
                <w:bCs w:val="1"/>
                <w:color w:val="auto"/>
              </w:rPr>
              <w:t>Name of Issuer</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8"/>
              </w:rPr>
              <w:t>SOUTH PLAINS FINANCIAL, INC.</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40" w:type="dxa"/>
            <w:vAlign w:val="bottom"/>
            <w:gridSpan w:val="2"/>
          </w:tcPr>
          <w:p>
            <w:pPr>
              <w:ind w:left="1780"/>
              <w:spacing w:after="0"/>
              <w:rPr>
                <w:sz w:val="20"/>
                <w:szCs w:val="20"/>
                <w:color w:val="auto"/>
              </w:rPr>
            </w:pPr>
            <w:r>
              <w:rPr>
                <w:rFonts w:ascii="Times New Roman" w:cs="Times New Roman" w:eastAsia="Times New Roman" w:hAnsi="Times New Roman"/>
                <w:sz w:val="22"/>
                <w:szCs w:val="22"/>
                <w:b w:val="1"/>
                <w:bCs w:val="1"/>
                <w:color w:val="auto"/>
                <w:w w:val="99"/>
              </w:rPr>
              <w:t>Street Address 1</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gridSpan w:val="4"/>
          </w:tcPr>
          <w:p>
            <w:pPr>
              <w:ind w:left="38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1080"/>
              <w:spacing w:after="0"/>
              <w:rPr>
                <w:sz w:val="20"/>
                <w:szCs w:val="20"/>
                <w:color w:val="auto"/>
              </w:rPr>
            </w:pPr>
            <w:r>
              <w:rPr>
                <w:rFonts w:ascii="Times New Roman" w:cs="Times New Roman" w:eastAsia="Times New Roman" w:hAnsi="Times New Roman"/>
                <w:sz w:val="22"/>
                <w:szCs w:val="22"/>
                <w:b w:val="1"/>
                <w:bCs w:val="1"/>
                <w:color w:val="auto"/>
              </w:rPr>
              <w:t>City</w:t>
            </w:r>
          </w:p>
        </w:tc>
        <w:tc>
          <w:tcPr>
            <w:tcW w:w="244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58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3000" w:type="dxa"/>
            <w:vAlign w:val="bottom"/>
            <w:gridSpan w:val="4"/>
          </w:tcPr>
          <w:p>
            <w:pPr>
              <w:ind w:left="420"/>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79407-3544</w:t>
            </w:r>
          </w:p>
        </w:tc>
        <w:tc>
          <w:tcPr>
            <w:tcW w:w="860" w:type="dxa"/>
            <w:vAlign w:val="bottom"/>
          </w:tcPr>
          <w:p>
            <w:pPr>
              <w:spacing w:after="0"/>
              <w:rPr>
                <w:sz w:val="24"/>
                <w:szCs w:val="24"/>
                <w:color w:val="auto"/>
              </w:rPr>
            </w:pPr>
          </w:p>
        </w:tc>
        <w:tc>
          <w:tcPr>
            <w:tcW w:w="1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806-792-7101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2"/>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60" w:type="dxa"/>
            <w:vAlign w:val="bottom"/>
            <w:gridSpan w:val="3"/>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Griffith</w:t>
            </w:r>
          </w:p>
        </w:tc>
        <w:tc>
          <w:tcPr>
            <w:tcW w:w="78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Curtis</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w:t>
            </w: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40" w:type="dxa"/>
            <w:vAlign w:val="bottom"/>
            <w:gridSpan w:val="3"/>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80" w:type="dxa"/>
            <w:vAlign w:val="bottom"/>
          </w:tcPr>
          <w:p>
            <w:pPr>
              <w:spacing w:after="0"/>
              <w:rPr>
                <w:sz w:val="24"/>
                <w:szCs w:val="24"/>
                <w:color w:val="auto"/>
              </w:rPr>
            </w:pPr>
          </w:p>
        </w:tc>
        <w:tc>
          <w:tcPr>
            <w:tcW w:w="3100" w:type="dxa"/>
            <w:vAlign w:val="bottom"/>
            <w:gridSpan w:val="4"/>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860" w:type="dxa"/>
            <w:vAlign w:val="bottom"/>
          </w:tcPr>
          <w:p>
            <w:pPr>
              <w:spacing w:after="0"/>
              <w:rPr>
                <w:sz w:val="24"/>
                <w:szCs w:val="24"/>
                <w:color w:val="auto"/>
              </w:rPr>
            </w:pPr>
          </w:p>
        </w:tc>
        <w:tc>
          <w:tcPr>
            <w:tcW w:w="1860" w:type="dxa"/>
            <w:vAlign w:val="bottom"/>
            <w:gridSpan w:val="3"/>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78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TEXAS</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79407-3544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Chairman of the Board and CEO</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5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gridSpan w:val="2"/>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gridSpan w:val="3"/>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4"/>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2"/>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60" w:type="dxa"/>
            <w:vAlign w:val="bottom"/>
            <w:gridSpan w:val="3"/>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Newsom</w:t>
            </w:r>
          </w:p>
        </w:tc>
        <w:tc>
          <w:tcPr>
            <w:tcW w:w="78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Cory</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w:t>
            </w: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40" w:type="dxa"/>
            <w:vAlign w:val="bottom"/>
            <w:gridSpan w:val="3"/>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center"/>
              <w:ind w:left="73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80" w:type="dxa"/>
            <w:vAlign w:val="bottom"/>
          </w:tcPr>
          <w:p>
            <w:pPr>
              <w:spacing w:after="0"/>
              <w:rPr>
                <w:sz w:val="24"/>
                <w:szCs w:val="24"/>
                <w:color w:val="auto"/>
              </w:rPr>
            </w:pPr>
          </w:p>
        </w:tc>
        <w:tc>
          <w:tcPr>
            <w:tcW w:w="3100" w:type="dxa"/>
            <w:vAlign w:val="bottom"/>
            <w:gridSpan w:val="4"/>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860" w:type="dxa"/>
            <w:vAlign w:val="bottom"/>
          </w:tcPr>
          <w:p>
            <w:pPr>
              <w:spacing w:after="0"/>
              <w:rPr>
                <w:sz w:val="24"/>
                <w:szCs w:val="24"/>
                <w:color w:val="auto"/>
              </w:rPr>
            </w:pPr>
          </w:p>
        </w:tc>
        <w:tc>
          <w:tcPr>
            <w:tcW w:w="1860" w:type="dxa"/>
            <w:vAlign w:val="bottom"/>
            <w:gridSpan w:val="3"/>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78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TEXAS</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79407-3544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-8133715</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-8141970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28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0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Newsom</w:t>
            </w:r>
          </w:p>
        </w:tc>
        <w:tc>
          <w:tcPr>
            <w:tcW w:w="18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Mikella</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w:t>
            </w:r>
          </w:p>
        </w:tc>
      </w:tr>
      <w:tr>
        <w:trPr>
          <w:trHeight w:val="297"/>
        </w:trPr>
        <w:tc>
          <w:tcPr>
            <w:tcW w:w="328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0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160" w:type="dxa"/>
            <w:vAlign w:val="bottom"/>
            <w:gridSpan w:val="2"/>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8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Chief Risk Officer and Secretary</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280" w:type="dxa"/>
            <w:vAlign w:val="bottom"/>
            <w:tcBorders>
              <w:bottom w:val="single" w:sz="8" w:color="9A9A9A"/>
            </w:tcBorders>
            <w:gridSpan w:val="2"/>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3"/>
        </w:trPr>
        <w:tc>
          <w:tcPr>
            <w:tcW w:w="328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0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Crockett</w:t>
            </w:r>
          </w:p>
        </w:tc>
        <w:tc>
          <w:tcPr>
            <w:tcW w:w="18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Steven</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w:t>
            </w:r>
          </w:p>
        </w:tc>
      </w:tr>
      <w:tr>
        <w:trPr>
          <w:trHeight w:val="297"/>
        </w:trPr>
        <w:tc>
          <w:tcPr>
            <w:tcW w:w="328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0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160" w:type="dxa"/>
            <w:vAlign w:val="bottom"/>
            <w:gridSpan w:val="2"/>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8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2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Chief Financial Officer and Treasurer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3"/>
        </w:trPr>
        <w:tc>
          <w:tcPr>
            <w:tcW w:w="3280" w:type="dxa"/>
            <w:vAlign w:val="bottom"/>
            <w:tcBorders>
              <w:bottom w:val="single" w:sz="8" w:color="9A9A9A"/>
            </w:tcBorders>
            <w:gridSpan w:val="2"/>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r>
      <w:tr>
        <w:trPr>
          <w:trHeight w:val="403"/>
        </w:trPr>
        <w:tc>
          <w:tcPr>
            <w:tcW w:w="328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0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Campbell</w:t>
            </w:r>
          </w:p>
        </w:tc>
        <w:tc>
          <w:tcPr>
            <w:tcW w:w="18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Richard</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w:t>
            </w:r>
          </w:p>
        </w:tc>
      </w:tr>
      <w:tr>
        <w:trPr>
          <w:trHeight w:val="297"/>
        </w:trPr>
        <w:tc>
          <w:tcPr>
            <w:tcW w:w="328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0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160" w:type="dxa"/>
            <w:vAlign w:val="bottom"/>
            <w:gridSpan w:val="2"/>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8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8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8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0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Keith</w:t>
            </w:r>
          </w:p>
        </w:tc>
        <w:tc>
          <w:tcPr>
            <w:tcW w:w="18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Cynthia</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B.</w:t>
            </w:r>
          </w:p>
        </w:tc>
      </w:tr>
      <w:tr>
        <w:trPr>
          <w:trHeight w:val="297"/>
        </w:trPr>
        <w:tc>
          <w:tcPr>
            <w:tcW w:w="328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0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160" w:type="dxa"/>
            <w:vAlign w:val="bottom"/>
            <w:gridSpan w:val="2"/>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8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8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8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0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Navitskas</w:t>
            </w:r>
          </w:p>
        </w:tc>
        <w:tc>
          <w:tcPr>
            <w:tcW w:w="18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Allison</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w:t>
            </w:r>
          </w:p>
        </w:tc>
      </w:tr>
      <w:tr>
        <w:trPr>
          <w:trHeight w:val="297"/>
        </w:trPr>
        <w:tc>
          <w:tcPr>
            <w:tcW w:w="3280" w:type="dxa"/>
            <w:vAlign w:val="bottom"/>
            <w:gridSpan w:val="2"/>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0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160" w:type="dxa"/>
            <w:vAlign w:val="bottom"/>
            <w:gridSpan w:val="2"/>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8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-7242175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-7250430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-5150485</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-5158740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-3281680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-3289935</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0" w:gutter="0" w:footer="0" w:header="0"/>
        </w:sectPr>
      </w:pPr>
    </w:p>
    <w:bookmarkStart w:id="2" w:name="page3"/>
    <w:bookmarkEnd w:id="2"/>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Wargo</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Kyle</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w:t>
            </w: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Valles</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Noe</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G.</w:t>
            </w:r>
          </w:p>
        </w:tc>
      </w:tr>
      <w:tr>
        <w:trPr>
          <w:trHeight w:val="297"/>
        </w:trPr>
        <w:tc>
          <w:tcPr>
            <w:tcW w:w="292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6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52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TEXAS</w:t>
            </w:r>
          </w:p>
        </w:tc>
        <w:tc>
          <w:tcPr>
            <w:tcW w:w="226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47"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500" w:right="820" w:hanging="255"/>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500" w:right="56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1000"/>
        <w:spacing w:after="0"/>
        <w:tabs>
          <w:tab w:leader="none" w:pos="264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260" w:firstLine="40"/>
        <w:spacing w:after="0" w:line="300" w:lineRule="auto"/>
        <w:rPr>
          <w:sz w:val="20"/>
          <w:szCs w:val="20"/>
          <w:color w:val="auto"/>
        </w:rPr>
      </w:pPr>
      <w:r>
        <w:rPr>
          <w:rFonts w:ascii="Times New Roman" w:cs="Times New Roman" w:eastAsia="Times New Roman" w:hAnsi="Times New Roman"/>
          <w:sz w:val="22"/>
          <w:szCs w:val="22"/>
          <w:color w:val="auto"/>
        </w:rPr>
        <w:t>X Other Banking &amp; Financial Services Business Services</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00"/>
        <w:spacing w:after="0"/>
        <w:tabs>
          <w:tab w:leader="none" w:pos="306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2"/>
          <w:szCs w:val="22"/>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right="2040" w:firstLine="1847"/>
        <w:spacing w:after="0" w:line="316"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ectPr>
          <w:pgSz w:w="11900" w:h="16847" w:orient="portrait"/>
          <w:cols w:equalWidth="0" w:num="2">
            <w:col w:w="3660" w:space="340"/>
            <w:col w:w="7240"/>
          </w:cols>
          <w:pgMar w:left="320" w:top="108" w:right="339" w:bottom="0" w:gutter="0" w:footer="0" w:header="0"/>
          <w:type w:val="continuous"/>
        </w:sectPr>
      </w:pPr>
    </w:p>
    <w:bookmarkStart w:id="3" w:name="page4"/>
    <w:bookmarkEnd w:id="3"/>
    <w:p>
      <w:pPr>
        <w:spacing w:after="0" w:line="62" w:lineRule="exact"/>
        <w:rPr>
          <w:sz w:val="20"/>
          <w:szCs w:val="20"/>
          <w:color w:val="auto"/>
        </w:rPr>
      </w:pPr>
    </w:p>
    <w:p>
      <w:pPr>
        <w:ind w:left="40"/>
        <w:spacing w:after="0"/>
        <w:tabs>
          <w:tab w:leader="none" w:pos="4240" w:val="left"/>
        </w:tabs>
        <w:rPr>
          <w:sz w:val="20"/>
          <w:szCs w:val="20"/>
          <w:color w:val="auto"/>
        </w:rPr>
      </w:pPr>
      <w:r>
        <w:rPr>
          <w:rFonts w:ascii="Times New Roman" w:cs="Times New Roman" w:eastAsia="Times New Roman" w:hAnsi="Times New Roman"/>
          <w:sz w:val="22"/>
          <w:szCs w:val="22"/>
          <w:color w:val="auto"/>
        </w:rPr>
        <w:t>X Decline to Disclose</w:t>
      </w:r>
      <w:r>
        <w:rPr>
          <w:sz w:val="20"/>
          <w:szCs w:val="20"/>
          <w:color w:val="auto"/>
        </w:rPr>
        <w:tab/>
      </w:r>
      <w:r>
        <w:rPr>
          <w:rFonts w:ascii="Times New Roman" w:cs="Times New Roman" w:eastAsia="Times New Roman" w:hAnsi="Times New Roman"/>
          <w:sz w:val="21"/>
          <w:szCs w:val="21"/>
          <w:color w:val="auto"/>
        </w:rPr>
        <w:t>Decline to Disclose</w:t>
      </w:r>
    </w:p>
    <w:p>
      <w:pPr>
        <w:spacing w:after="0" w:line="45" w:lineRule="exact"/>
        <w:rPr>
          <w:sz w:val="20"/>
          <w:szCs w:val="20"/>
          <w:color w:val="auto"/>
        </w:rPr>
      </w:pPr>
    </w:p>
    <w:p>
      <w:pPr>
        <w:ind w:left="260"/>
        <w:spacing w:after="0"/>
        <w:tabs>
          <w:tab w:leader="none" w:pos="4240" w:val="left"/>
        </w:tabs>
        <w:rPr>
          <w:sz w:val="20"/>
          <w:szCs w:val="20"/>
          <w:color w:val="auto"/>
        </w:rPr>
      </w:pPr>
      <w:r>
        <w:rPr>
          <w:rFonts w:ascii="Times New Roman" w:cs="Times New Roman" w:eastAsia="Times New Roman" w:hAnsi="Times New Roman"/>
          <w:sz w:val="22"/>
          <w:szCs w:val="22"/>
          <w:color w:val="auto"/>
        </w:rPr>
        <w:t>Not Applicable</w:t>
      </w:r>
      <w:r>
        <w:rPr>
          <w:sz w:val="20"/>
          <w:szCs w:val="20"/>
          <w:color w:val="auto"/>
        </w:rPr>
        <w:tab/>
      </w:r>
      <w:r>
        <w:rPr>
          <w:rFonts w:ascii="Times New Roman" w:cs="Times New Roman" w:eastAsia="Times New Roman" w:hAnsi="Times New Roman"/>
          <w:sz w:val="21"/>
          <w:szCs w:val="21"/>
          <w:color w:val="auto"/>
        </w:rPr>
        <w:t>Not Applicable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p>
      <w:pPr>
        <w:jc w:val="right"/>
        <w:ind w:right="3280"/>
        <w:spacing w:after="0"/>
        <w:rPr>
          <w:sz w:val="20"/>
          <w:szCs w:val="20"/>
          <w:color w:val="auto"/>
        </w:rPr>
      </w:pPr>
      <w:r>
        <w:rPr>
          <w:rFonts w:ascii="Times New Roman" w:cs="Times New Roman" w:eastAsia="Times New Roman" w:hAnsi="Times New Roman"/>
          <w:sz w:val="22"/>
          <w:szCs w:val="22"/>
          <w:color w:val="auto"/>
        </w:rPr>
        <w:t>Investment Company Act Section 3(c)</w:t>
      </w:r>
    </w:p>
    <w:p>
      <w:pPr>
        <w:sectPr>
          <w:pgSz w:w="11900" w:h="16900" w:orient="portrait"/>
          <w:cols w:equalWidth="0" w:num="1">
            <w:col w:w="11200"/>
          </w:cols>
          <w:pgMar w:left="320" w:top="112" w:right="379" w:bottom="0" w:gutter="0" w:footer="0" w:header="0"/>
        </w:sectPr>
      </w:pP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pacing w:after="0" w:line="751" w:lineRule="exact"/>
        <w:rPr>
          <w:sz w:val="20"/>
          <w:szCs w:val="20"/>
          <w:color w:val="auto"/>
        </w:rPr>
      </w:pPr>
    </w:p>
    <w:p>
      <w:pPr>
        <w:sectPr>
          <w:pgSz w:w="11900" w:h="16900" w:orient="portrait"/>
          <w:cols w:equalWidth="0" w:num="2">
            <w:col w:w="3860" w:space="720"/>
            <w:col w:w="6620"/>
          </w:cols>
          <w:pgMar w:left="320" w:top="112" w:right="379" w:bottom="0" w:gutter="0" w:footer="0" w:header="0"/>
          <w:type w:val="continuous"/>
        </w:sectPr>
      </w:pPr>
    </w:p>
    <w:p>
      <w:pPr>
        <w:spacing w:after="0" w:line="47"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X New Notice  Date of First Sale 2020-09-29</w:t>
      </w:r>
      <w:r>
        <w:rPr>
          <w:sz w:val="20"/>
          <w:szCs w:val="20"/>
          <w:color w:val="auto"/>
        </w:rPr>
        <w:tab/>
      </w:r>
      <w:r>
        <w:rPr>
          <w:rFonts w:ascii="Times New Roman" w:cs="Times New Roman" w:eastAsia="Times New Roman" w:hAnsi="Times New Roman"/>
          <w:sz w:val="21"/>
          <w:szCs w:val="21"/>
          <w:color w:val="auto"/>
        </w:rPr>
        <w:t>First Sale Yet to Occur</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Amendment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pacing w:after="0" w:line="247" w:lineRule="exact"/>
        <w:rPr>
          <w:sz w:val="20"/>
          <w:szCs w:val="20"/>
          <w:color w:val="auto"/>
        </w:rPr>
      </w:pPr>
    </w:p>
    <w:p>
      <w:pPr>
        <w:ind w:left="260"/>
        <w:spacing w:after="0"/>
        <w:tabs>
          <w:tab w:leader="none" w:pos="5800" w:val="left"/>
        </w:tabs>
        <w:rPr>
          <w:sz w:val="20"/>
          <w:szCs w:val="20"/>
          <w:color w:val="auto"/>
        </w:rPr>
      </w:pPr>
      <w:r>
        <w:rPr>
          <w:rFonts w:ascii="Times New Roman" w:cs="Times New Roman" w:eastAsia="Times New Roman" w:hAnsi="Times New Roman"/>
          <w:sz w:val="22"/>
          <w:szCs w:val="22"/>
          <w:color w:val="auto"/>
        </w:rPr>
        <w:t>Equity</w:t>
      </w:r>
      <w:r>
        <w:rPr>
          <w:sz w:val="20"/>
          <w:szCs w:val="20"/>
          <w:color w:val="auto"/>
        </w:rPr>
        <w:tab/>
      </w:r>
      <w:r>
        <w:rPr>
          <w:rFonts w:ascii="Times New Roman" w:cs="Times New Roman" w:eastAsia="Times New Roman" w:hAnsi="Times New Roman"/>
          <w:sz w:val="22"/>
          <w:szCs w:val="22"/>
          <w:color w:val="auto"/>
        </w:rPr>
        <w:t>Pooled Investment Fund Interests</w:t>
      </w:r>
    </w:p>
    <w:p>
      <w:pPr>
        <w:spacing w:after="0" w:line="44"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X Debt</w:t>
      </w:r>
      <w:r>
        <w:rPr>
          <w:sz w:val="20"/>
          <w:szCs w:val="20"/>
          <w:color w:val="auto"/>
        </w:rPr>
        <w:tab/>
      </w:r>
      <w:r>
        <w:rPr>
          <w:rFonts w:ascii="Times New Roman" w:cs="Times New Roman" w:eastAsia="Times New Roman" w:hAnsi="Times New Roman"/>
          <w:sz w:val="21"/>
          <w:szCs w:val="21"/>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Times New Roman" w:cs="Times New Roman" w:eastAsia="Times New Roman" w:hAnsi="Times New Roman"/>
          <w:sz w:val="22"/>
          <w:szCs w:val="22"/>
          <w:color w:val="auto"/>
        </w:rPr>
        <w:t>Option, Warrant or Other Right to Acquire Another Security</w:t>
      </w:r>
      <w:r>
        <w:rPr>
          <w:sz w:val="20"/>
          <w:szCs w:val="20"/>
          <w:color w:val="auto"/>
        </w:rPr>
        <w:tab/>
      </w:r>
      <w:r>
        <w:rPr>
          <w:rFonts w:ascii="Times New Roman" w:cs="Times New Roman" w:eastAsia="Times New Roman" w:hAnsi="Times New Roman"/>
          <w:sz w:val="21"/>
          <w:szCs w:val="21"/>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57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57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$100,000 USD</w:t>
      </w:r>
    </w:p>
    <w:p>
      <w:pPr>
        <w:sectPr>
          <w:pgSz w:w="11900" w:h="16900" w:orient="portrait"/>
          <w:cols w:equalWidth="0" w:num="1">
            <w:col w:w="11200"/>
          </w:cols>
          <w:pgMar w:left="320" w:top="112" w:right="379" w:bottom="0" w:gutter="0" w:footer="0" w:header="0"/>
          <w:type w:val="continuous"/>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w:t>
      </w:r>
    </w:p>
    <w:p>
      <w:pPr>
        <w:spacing w:after="0" w:line="206" w:lineRule="exact"/>
        <w:rPr>
          <w:sz w:val="20"/>
          <w:szCs w:val="20"/>
          <w:color w:val="auto"/>
        </w:rPr>
      </w:pPr>
    </w:p>
    <w:p>
      <w:pPr>
        <w:ind w:left="40" w:right="500" w:firstLine="41"/>
        <w:spacing w:after="0" w:line="356" w:lineRule="auto"/>
        <w:rPr>
          <w:sz w:val="20"/>
          <w:szCs w:val="20"/>
          <w:color w:val="auto"/>
        </w:rPr>
      </w:pPr>
      <w:r>
        <w:rPr>
          <w:rFonts w:ascii="Times New Roman" w:cs="Times New Roman" w:eastAsia="Times New Roman" w:hAnsi="Times New Roman"/>
          <w:sz w:val="22"/>
          <w:szCs w:val="22"/>
          <w:color w:val="auto"/>
        </w:rPr>
        <w:t>(Associated) Broker or Dealer None Piper Sandler &amp; Co.</w:t>
      </w:r>
    </w:p>
    <w:p>
      <w:pPr>
        <w:spacing w:after="0" w:line="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 Nicolett Mall</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Minneapolis</w:t>
      </w:r>
    </w:p>
    <w:p>
      <w:pPr>
        <w:spacing w:after="0" w:line="85"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50165</wp:posOffset>
            </wp:positionV>
            <wp:extent cx="11226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sz w:val="1"/>
          <w:szCs w:val="1"/>
          <w:color w:val="auto"/>
        </w:rPr>
        <w:drawing>
          <wp:inline distT="0" distB="0" distL="0" distR="0">
            <wp:extent cx="8255" cy="34861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348615"/>
                    </a:xfrm>
                    <a:prstGeom prst="rect">
                      <a:avLst/>
                    </a:prstGeom>
                    <a:noFill/>
                    <a:ln>
                      <a:noFill/>
                    </a:ln>
                  </pic:spPr>
                </pic:pic>
              </a:graphicData>
            </a:graphic>
          </wp:inline>
        </w:drawing>
        <w:drawing>
          <wp:inline distT="0" distB="0" distL="0" distR="0">
            <wp:extent cx="8255" cy="1885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Times New Roman" w:cs="Times New Roman" w:eastAsia="Times New Roman" w:hAnsi="Times New Roman"/>
          <w:sz w:val="22"/>
          <w:szCs w:val="22"/>
          <w:color w:val="auto"/>
        </w:rPr>
        <w:t>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-339090</wp:posOffset>
            </wp:positionV>
            <wp:extent cx="1097280" cy="339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097280" cy="339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80" w:firstLine="41"/>
        <w:spacing w:after="0" w:line="320" w:lineRule="auto"/>
        <w:rPr>
          <w:sz w:val="20"/>
          <w:szCs w:val="20"/>
          <w:color w:val="auto"/>
        </w:rPr>
      </w:pPr>
      <w:r>
        <w:rPr>
          <w:rFonts w:ascii="Times New Roman" w:cs="Times New Roman" w:eastAsia="Times New Roman" w:hAnsi="Times New Roman"/>
          <w:sz w:val="22"/>
          <w:szCs w:val="22"/>
          <w:color w:val="auto"/>
        </w:rPr>
        <w:t>Recipient CRD Number X None None</w:t>
      </w:r>
    </w:p>
    <w:p>
      <w:pPr>
        <w:ind w:left="40" w:right="20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665</w:t>
      </w:r>
    </w:p>
    <w:p>
      <w:pPr>
        <w:spacing w:after="0" w:line="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MINNESOTA</w:t>
      </w:r>
    </w:p>
    <w:p>
      <w:pPr>
        <w:spacing w:after="0" w:line="3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1"/>
          <w:szCs w:val="21"/>
          <w:color w:val="auto"/>
        </w:rPr>
        <w:t>ZIP/Postal Code</w:t>
      </w:r>
    </w:p>
    <w:p>
      <w:pPr>
        <w:spacing w:after="0" w:line="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55402-7020</w:t>
      </w:r>
    </w:p>
    <w:p>
      <w:pPr>
        <w:sectPr>
          <w:pgSz w:w="11900" w:h="16900" w:orient="portrait"/>
          <w:cols w:equalWidth="0" w:num="4">
            <w:col w:w="3900" w:space="300"/>
            <w:col w:w="500" w:space="420"/>
            <w:col w:w="3360" w:space="720"/>
            <w:col w:w="2000"/>
          </w:cols>
          <w:pgMar w:left="320" w:top="112" w:right="379" w:bottom="0" w:gutter="0" w:footer="0" w:header="0"/>
          <w:type w:val="continuous"/>
        </w:sectPr>
      </w:pPr>
    </w:p>
    <w:bookmarkStart w:id="4" w:name="page5"/>
    <w:bookmarkEnd w:id="4"/>
    <w:p>
      <w:pPr>
        <w:ind w:left="80"/>
        <w:spacing w:after="0"/>
        <w:rPr>
          <w:sz w:val="20"/>
          <w:szCs w:val="20"/>
          <w:color w:val="auto"/>
        </w:rPr>
      </w:pPr>
      <w:r>
        <w:rPr>
          <w:sz w:val="1"/>
          <w:szCs w:val="1"/>
          <w:color w:val="auto"/>
        </w:rPr>
        <w:drawing>
          <wp:inline distT="0" distB="0" distL="0" distR="0">
            <wp:extent cx="8255" cy="171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Times New Roman" w:cs="Times New Roman" w:eastAsia="Times New Roman" w:hAnsi="Times New Roman"/>
          <w:sz w:val="22"/>
          <w:szCs w:val="22"/>
          <w:color w:val="auto"/>
        </w:rPr>
        <w:t>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-170815</wp:posOffset>
            </wp:positionV>
            <wp:extent cx="1122680" cy="2254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122680" cy="2254885"/>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8255" cy="1714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Times New Roman" w:cs="Times New Roman" w:eastAsia="Times New Roman" w:hAnsi="Times New Roman"/>
          <w:sz w:val="22"/>
          <w:szCs w:val="22"/>
          <w:color w:val="auto"/>
        </w:rPr>
        <w:t>IOWA</w:t>
      </w:r>
    </w:p>
    <w:p>
      <w:pPr>
        <w:ind w:left="80"/>
        <w:spacing w:after="0"/>
        <w:rPr>
          <w:sz w:val="20"/>
          <w:szCs w:val="20"/>
          <w:color w:val="auto"/>
        </w:rPr>
      </w:pPr>
      <w:r>
        <w:rPr>
          <w:sz w:val="1"/>
          <w:szCs w:val="1"/>
          <w:color w:val="auto"/>
        </w:rPr>
        <w:drawing>
          <wp:inline distT="0" distB="0" distL="0" distR="0">
            <wp:extent cx="8255" cy="171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Times New Roman" w:cs="Times New Roman" w:eastAsia="Times New Roman" w:hAnsi="Times New Roman"/>
          <w:sz w:val="22"/>
          <w:szCs w:val="22"/>
          <w:color w:val="auto"/>
        </w:rPr>
        <w:t>KANSAS</w:t>
      </w:r>
    </w:p>
    <w:p>
      <w:pPr>
        <w:ind w:left="80"/>
        <w:spacing w:after="0"/>
        <w:rPr>
          <w:sz w:val="20"/>
          <w:szCs w:val="20"/>
          <w:color w:val="auto"/>
        </w:rPr>
      </w:pPr>
      <w:r>
        <w:rPr>
          <w:sz w:val="1"/>
          <w:szCs w:val="1"/>
          <w:color w:val="auto"/>
        </w:rPr>
        <w:drawing>
          <wp:inline distT="0" distB="0" distL="0" distR="0">
            <wp:extent cx="8255" cy="1714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Times New Roman" w:cs="Times New Roman" w:eastAsia="Times New Roman" w:hAnsi="Times New Roman"/>
          <w:sz w:val="22"/>
          <w:szCs w:val="22"/>
          <w:color w:val="auto"/>
        </w:rPr>
        <w:t>LOUISIANA</w:t>
      </w:r>
    </w:p>
    <w:p>
      <w:pPr>
        <w:ind w:left="80"/>
        <w:spacing w:after="0"/>
        <w:rPr>
          <w:sz w:val="20"/>
          <w:szCs w:val="20"/>
          <w:color w:val="auto"/>
        </w:rPr>
      </w:pPr>
      <w:r>
        <w:rPr>
          <w:sz w:val="1"/>
          <w:szCs w:val="1"/>
          <w:color w:val="auto"/>
        </w:rPr>
        <w:drawing>
          <wp:inline distT="0" distB="0" distL="0" distR="0">
            <wp:extent cx="8255" cy="1714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Times New Roman" w:cs="Times New Roman" w:eastAsia="Times New Roman" w:hAnsi="Times New Roman"/>
          <w:sz w:val="22"/>
          <w:szCs w:val="22"/>
          <w:color w:val="auto"/>
        </w:rPr>
        <w:t>MINNESOTA</w:t>
      </w:r>
    </w:p>
    <w:p>
      <w:pPr>
        <w:spacing w:after="0" w:line="5"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Times New Roman" w:cs="Times New Roman" w:eastAsia="Times New Roman" w:hAnsi="Times New Roman"/>
          <w:sz w:val="22"/>
          <w:szCs w:val="22"/>
          <w:color w:val="auto"/>
        </w:rPr>
        <w:t>MISSISSIPPI</w:t>
      </w:r>
    </w:p>
    <w:p>
      <w:pPr>
        <w:ind w:left="80"/>
        <w:spacing w:after="0"/>
        <w:rPr>
          <w:sz w:val="20"/>
          <w:szCs w:val="20"/>
          <w:color w:val="auto"/>
        </w:rPr>
      </w:pPr>
      <w:r>
        <w:rPr>
          <w:sz w:val="1"/>
          <w:szCs w:val="1"/>
          <w:color w:val="auto"/>
        </w:rPr>
        <w:drawing>
          <wp:inline distT="0" distB="0" distL="0" distR="0">
            <wp:extent cx="8255" cy="1714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Times New Roman" w:cs="Times New Roman" w:eastAsia="Times New Roman" w:hAnsi="Times New Roman"/>
          <w:sz w:val="22"/>
          <w:szCs w:val="22"/>
          <w:color w:val="auto"/>
        </w:rPr>
        <w:t>MISSOURI</w:t>
      </w:r>
    </w:p>
    <w:p>
      <w:pPr>
        <w:ind w:left="80"/>
        <w:spacing w:after="0"/>
        <w:rPr>
          <w:sz w:val="20"/>
          <w:szCs w:val="20"/>
          <w:color w:val="auto"/>
        </w:rPr>
      </w:pPr>
      <w:r>
        <w:rPr>
          <w:sz w:val="1"/>
          <w:szCs w:val="1"/>
          <w:color w:val="auto"/>
        </w:rPr>
        <w:drawing>
          <wp:inline distT="0" distB="0" distL="0" distR="0">
            <wp:extent cx="8255" cy="1714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Times New Roman" w:cs="Times New Roman" w:eastAsia="Times New Roman" w:hAnsi="Times New Roman"/>
          <w:sz w:val="22"/>
          <w:szCs w:val="22"/>
          <w:color w:val="auto"/>
        </w:rPr>
        <w:t>OHIO</w:t>
      </w:r>
    </w:p>
    <w:p>
      <w:pPr>
        <w:ind w:left="80"/>
        <w:spacing w:after="0"/>
        <w:rPr>
          <w:sz w:val="20"/>
          <w:szCs w:val="20"/>
          <w:color w:val="auto"/>
        </w:rPr>
      </w:pPr>
      <w:r>
        <w:rPr>
          <w:sz w:val="1"/>
          <w:szCs w:val="1"/>
          <w:color w:val="auto"/>
        </w:rPr>
        <w:drawing>
          <wp:inline distT="0" distB="0" distL="0" distR="0">
            <wp:extent cx="8255" cy="1714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PENNSYLVANIA </w:t>
      </w:r>
      <w:r>
        <w:rPr>
          <w:sz w:val="1"/>
          <w:szCs w:val="1"/>
          <w:color w:val="auto"/>
        </w:rPr>
        <w:drawing>
          <wp:inline distT="0" distB="0" distL="0" distR="0">
            <wp:extent cx="8890" cy="1803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8890" cy="180340"/>
                    </a:xfrm>
                    <a:prstGeom prst="rect">
                      <a:avLst/>
                    </a:prstGeom>
                    <a:noFill/>
                    <a:ln>
                      <a:noFill/>
                    </a:ln>
                  </pic:spPr>
                </pic:pic>
              </a:graphicData>
            </a:graphic>
          </wp:inline>
        </w:drawing>
      </w:r>
    </w:p>
    <w:p>
      <w:pPr>
        <w:ind w:left="80"/>
        <w:spacing w:after="0"/>
        <w:rPr>
          <w:sz w:val="20"/>
          <w:szCs w:val="20"/>
          <w:color w:val="auto"/>
        </w:rPr>
      </w:pPr>
      <w:r>
        <w:rPr>
          <w:sz w:val="1"/>
          <w:szCs w:val="1"/>
          <w:color w:val="auto"/>
        </w:rPr>
        <w:drawing>
          <wp:inline distT="0" distB="0" distL="0" distR="0">
            <wp:extent cx="8255" cy="171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Times New Roman" w:cs="Times New Roman" w:eastAsia="Times New Roman" w:hAnsi="Times New Roman"/>
          <w:sz w:val="22"/>
          <w:szCs w:val="22"/>
          <w:color w:val="auto"/>
        </w:rPr>
        <w:t>TEXAS</w:t>
      </w:r>
    </w:p>
    <w:p>
      <w:pPr>
        <w:ind w:left="80"/>
        <w:spacing w:after="0"/>
        <w:rPr>
          <w:sz w:val="20"/>
          <w:szCs w:val="20"/>
          <w:color w:val="auto"/>
        </w:rPr>
      </w:pPr>
      <w:r>
        <w:rPr>
          <w:sz w:val="1"/>
          <w:szCs w:val="1"/>
          <w:color w:val="auto"/>
        </w:rPr>
        <w:drawing>
          <wp:inline distT="0" distB="0" distL="0" distR="0">
            <wp:extent cx="8255" cy="171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Times New Roman" w:cs="Times New Roman" w:eastAsia="Times New Roman" w:hAnsi="Times New Roman"/>
          <w:sz w:val="22"/>
          <w:szCs w:val="22"/>
          <w:color w:val="auto"/>
        </w:rPr>
        <w:t>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0"/>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$50,000,000</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$50,000,000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Total Remaining to be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-324485</wp:posOffset>
            </wp:positionV>
            <wp:extent cx="85725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923"/>
              <w:spacing w:after="0" w:line="179" w:lineRule="exact"/>
              <w:rPr>
                <w:sz w:val="20"/>
                <w:szCs w:val="20"/>
                <w:color w:val="auto"/>
              </w:rPr>
            </w:pPr>
            <w:r>
              <w:rPr>
                <w:rFonts w:ascii="Times New Roman" w:cs="Times New Roman" w:eastAsia="Times New Roman" w:hAnsi="Times New Roman"/>
                <w:sz w:val="19"/>
                <w:szCs w:val="19"/>
                <w:color w:val="auto"/>
              </w:rPr>
              <w:t>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-321945</wp:posOffset>
            </wp:positionV>
            <wp:extent cx="8255" cy="231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-330835</wp:posOffset>
            </wp:positionV>
            <wp:extent cx="8255"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825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8255" cy="18034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-304800</wp:posOffset>
            </wp:positionV>
            <wp:extent cx="889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Sales Commissions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$750,000</w:t>
            </w:r>
          </w:p>
        </w:tc>
        <w:tc>
          <w:tcPr>
            <w:tcW w:w="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Estimate</w:t>
            </w:r>
          </w:p>
        </w:tc>
      </w:tr>
      <w:tr>
        <w:trPr>
          <w:trHeight w:val="378"/>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Finders' Fees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8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Estimate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205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20586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60"/>
        <w:spacing w:after="0" w:line="261"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w:t>
      </w:r>
    </w:p>
    <w:p>
      <w:pPr>
        <w:sectPr>
          <w:pgSz w:w="11900" w:h="16838" w:orient="portrait"/>
          <w:cols w:equalWidth="0" w:num="1">
            <w:col w:w="11220"/>
          </w:cols>
          <w:pgMar w:left="320" w:top="92" w:right="359" w:bottom="0" w:gutter="0" w:footer="0" w:header="0"/>
        </w:sectPr>
      </w:pPr>
    </w:p>
    <w:bookmarkStart w:id="5" w:name="page6"/>
    <w:bookmarkEnd w:id="5"/>
    <w:p>
      <w:pPr>
        <w:ind w:left="580" w:right="160"/>
        <w:spacing w:after="0" w:line="248" w:lineRule="auto"/>
        <w:rPr>
          <w:sz w:val="20"/>
          <w:szCs w:val="20"/>
          <w:color w:val="auto"/>
        </w:rPr>
      </w:pPr>
      <w:r>
        <w:rPr>
          <w:rFonts w:ascii="Times New Roman" w:cs="Times New Roman" w:eastAsia="Times New Roman" w:hAnsi="Times New Roman"/>
          <w:sz w:val="21"/>
          <w:szCs w:val="21"/>
          <w:color w:val="auto"/>
        </w:rPr>
        <w:t>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-1090930</wp:posOffset>
            </wp:positionV>
            <wp:extent cx="7132320" cy="1689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689100"/>
                    </a:xfrm>
                    <a:prstGeom prst="rect">
                      <a:avLst/>
                    </a:prstGeom>
                    <a:noFill/>
                  </pic:spPr>
                </pic:pic>
              </a:graphicData>
            </a:graphic>
          </wp:anchor>
        </w:drawing>
      </w:r>
    </w:p>
    <w:p>
      <w:pPr>
        <w:spacing w:after="0" w:line="151"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45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6" w:lineRule="exact"/>
        <w:rPr>
          <w:sz w:val="20"/>
          <w:szCs w:val="20"/>
          <w:color w:val="auto"/>
        </w:rPr>
      </w:pPr>
    </w:p>
    <w:p>
      <w:pPr>
        <w:ind w:left="1500"/>
        <w:spacing w:after="0"/>
        <w:tabs>
          <w:tab w:leader="none" w:pos="3470" w:val="left"/>
        </w:tabs>
        <w:rPr>
          <w:sz w:val="20"/>
          <w:szCs w:val="20"/>
          <w:color w:val="auto"/>
        </w:rPr>
      </w:pPr>
      <w:r>
        <w:rPr>
          <w:rFonts w:ascii="Times New Roman" w:cs="Times New Roman" w:eastAsia="Times New Roman" w:hAnsi="Times New Roman"/>
          <w:sz w:val="22"/>
          <w:szCs w:val="22"/>
          <w:b w:val="1"/>
          <w:bCs w:val="1"/>
          <w:color w:val="auto"/>
        </w:rPr>
        <w:t>Issuer</w:t>
      </w:r>
      <w:r>
        <w:rPr>
          <w:sz w:val="20"/>
          <w:szCs w:val="20"/>
          <w:color w:val="auto"/>
        </w:rPr>
        <w:tab/>
      </w:r>
      <w:r>
        <w:rPr>
          <w:sz w:val="1"/>
          <w:szCs w:val="1"/>
          <w:color w:val="auto"/>
        </w:rPr>
        <w:drawing>
          <wp:inline distT="0" distB="0" distL="0" distR="0">
            <wp:extent cx="8890" cy="1797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8890" cy="179705"/>
                    </a:xfrm>
                    <a:prstGeom prst="rect">
                      <a:avLst/>
                    </a:prstGeom>
                    <a:noFill/>
                    <a:ln>
                      <a:noFill/>
                    </a:ln>
                  </pic:spPr>
                </pic:pic>
              </a:graphicData>
            </a:graphic>
          </wp:inline>
        </w:drawing>
        <w:drawing>
          <wp:inline distT="0" distB="0" distL="0" distR="0">
            <wp:extent cx="8890" cy="18859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8890" cy="18859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 xml:space="preserve">    Signature    </w:t>
      </w:r>
      <w:r>
        <w:rPr>
          <w:sz w:val="1"/>
          <w:szCs w:val="1"/>
          <w:color w:val="auto"/>
        </w:rPr>
        <w:drawing>
          <wp:inline distT="0" distB="0" distL="0" distR="0">
            <wp:extent cx="8890" cy="1797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8890" cy="179705"/>
                    </a:xfrm>
                    <a:prstGeom prst="rect">
                      <a:avLst/>
                    </a:prstGeom>
                    <a:noFill/>
                    <a:ln>
                      <a:noFill/>
                    </a:ln>
                  </pic:spPr>
                </pic:pic>
              </a:graphicData>
            </a:graphic>
          </wp:inline>
        </w:drawing>
        <w:drawing>
          <wp:inline distT="0" distB="0" distL="0" distR="0">
            <wp:extent cx="8255" cy="18859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 xml:space="preserve"> Name of Signer </w:t>
      </w:r>
      <w:r>
        <w:rPr>
          <w:sz w:val="1"/>
          <w:szCs w:val="1"/>
          <w:color w:val="auto"/>
        </w:rPr>
        <w:drawing>
          <wp:inline distT="0" distB="0" distL="0" distR="0">
            <wp:extent cx="8890" cy="1797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8890" cy="179705"/>
                    </a:xfrm>
                    <a:prstGeom prst="rect">
                      <a:avLst/>
                    </a:prstGeom>
                    <a:noFill/>
                    <a:ln>
                      <a:noFill/>
                    </a:ln>
                  </pic:spPr>
                </pic:pic>
              </a:graphicData>
            </a:graphic>
          </wp:inline>
        </w:drawing>
        <w:drawing>
          <wp:inline distT="0" distB="0" distL="0" distR="0">
            <wp:extent cx="8255" cy="18859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 xml:space="preserve">           Title           </w:t>
      </w:r>
      <w:r>
        <w:rPr>
          <w:sz w:val="1"/>
          <w:szCs w:val="1"/>
          <w:color w:val="auto"/>
        </w:rPr>
        <w:drawing>
          <wp:inline distT="0" distB="0" distL="0" distR="0">
            <wp:extent cx="8890" cy="1797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8890" cy="179705"/>
                    </a:xfrm>
                    <a:prstGeom prst="rect">
                      <a:avLst/>
                    </a:prstGeom>
                    <a:noFill/>
                    <a:ln>
                      <a:noFill/>
                    </a:ln>
                  </pic:spPr>
                </pic:pic>
              </a:graphicData>
            </a:graphic>
          </wp:inline>
        </w:drawing>
        <w:drawing>
          <wp:inline distT="0" distB="0" distL="0" distR="0">
            <wp:extent cx="8255" cy="1885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Times New Roman" w:cs="Times New Roman" w:eastAsia="Times New Roman" w:hAnsi="Times New Roman"/>
          <w:sz w:val="22"/>
          <w:szCs w:val="22"/>
          <w:b w:val="1"/>
          <w:bCs w:val="1"/>
          <w:color w:val="auto"/>
        </w:rPr>
        <w:t xml:space="preserve">   Date</w:t>
      </w:r>
    </w:p>
    <w:p>
      <w:pPr>
        <w:ind w:left="40"/>
        <w:spacing w:after="0"/>
        <w:rPr>
          <w:sz w:val="20"/>
          <w:szCs w:val="20"/>
          <w:color w:val="auto"/>
        </w:rPr>
      </w:pPr>
      <w:r>
        <w:rPr>
          <w:sz w:val="1"/>
          <w:szCs w:val="1"/>
          <w:color w:val="auto"/>
        </w:rPr>
        <w:drawing>
          <wp:inline distT="0" distB="0" distL="0" distR="0">
            <wp:extent cx="8255" cy="1714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SOUTH PLAINS FINANCIAL, INC.  </w:t>
      </w:r>
      <w:r>
        <w:rPr>
          <w:sz w:val="1"/>
          <w:szCs w:val="1"/>
          <w:color w:val="auto"/>
        </w:rPr>
        <w:drawing>
          <wp:inline distT="0" distB="0" distL="0" distR="0">
            <wp:extent cx="8890" cy="1619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8890" cy="161925"/>
                    </a:xfrm>
                    <a:prstGeom prst="rect">
                      <a:avLst/>
                    </a:prstGeom>
                    <a:noFill/>
                    <a:ln>
                      <a:noFill/>
                    </a:ln>
                  </pic:spPr>
                </pic:pic>
              </a:graphicData>
            </a:graphic>
          </wp:inline>
        </w:drawing>
        <w:drawing>
          <wp:inline distT="0" distB="0" distL="0" distR="0">
            <wp:extent cx="8890" cy="1714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8890" cy="17145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/s/ Mikella Newsom </w:t>
      </w:r>
      <w:r>
        <w:rPr>
          <w:sz w:val="1"/>
          <w:szCs w:val="1"/>
          <w:color w:val="auto"/>
        </w:rPr>
        <w:drawing>
          <wp:inline distT="0" distB="0" distL="0" distR="0">
            <wp:extent cx="8890" cy="1619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8890" cy="161925"/>
                    </a:xfrm>
                    <a:prstGeom prst="rect">
                      <a:avLst/>
                    </a:prstGeom>
                    <a:noFill/>
                    <a:ln>
                      <a:noFill/>
                    </a:ln>
                  </pic:spPr>
                </pic:pic>
              </a:graphicData>
            </a:graphic>
          </wp:inline>
        </w:drawing>
        <w:drawing>
          <wp:inline distT="0" distB="0" distL="0" distR="0">
            <wp:extent cx="8255" cy="1714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Mikella Newsom </w:t>
      </w:r>
      <w:r>
        <w:rPr>
          <w:sz w:val="1"/>
          <w:szCs w:val="1"/>
          <w:color w:val="auto"/>
        </w:rPr>
        <w:drawing>
          <wp:inline distT="0" distB="0" distL="0" distR="0">
            <wp:extent cx="8890" cy="1619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8890" cy="161925"/>
                    </a:xfrm>
                    <a:prstGeom prst="rect">
                      <a:avLst/>
                    </a:prstGeom>
                    <a:noFill/>
                    <a:ln>
                      <a:noFill/>
                    </a:ln>
                  </pic:spPr>
                </pic:pic>
              </a:graphicData>
            </a:graphic>
          </wp:inline>
        </w:drawing>
        <w:drawing>
          <wp:inline distT="0" distB="0" distL="0" distR="0">
            <wp:extent cx="8255" cy="1714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Chief Risk Officer and Secretary  </w:t>
      </w:r>
      <w:r>
        <w:rPr>
          <w:sz w:val="1"/>
          <w:szCs w:val="1"/>
          <w:color w:val="auto"/>
        </w:rPr>
        <w:drawing>
          <wp:inline distT="0" distB="0" distL="0" distR="0">
            <wp:extent cx="8890" cy="1619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8890" cy="161925"/>
                    </a:xfrm>
                    <a:prstGeom prst="rect">
                      <a:avLst/>
                    </a:prstGeom>
                    <a:noFill/>
                    <a:ln>
                      <a:noFill/>
                    </a:ln>
                  </pic:spPr>
                </pic:pic>
              </a:graphicData>
            </a:graphic>
          </wp:inline>
        </w:drawing>
        <w:drawing>
          <wp:inline distT="0" distB="0" distL="0" distR="0">
            <wp:extent cx="8255" cy="1714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2020-10-01 </w:t>
      </w:r>
      <w:r>
        <w:rPr>
          <w:sz w:val="1"/>
          <w:szCs w:val="1"/>
          <w:color w:val="auto"/>
        </w:rPr>
        <w:drawing>
          <wp:inline distT="0" distB="0" distL="0" distR="0">
            <wp:extent cx="8255" cy="1619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8255" cy="161925"/>
                    </a:xfrm>
                    <a:prstGeom prst="rect">
                      <a:avLst/>
                    </a:prstGeom>
                    <a:noFill/>
                    <a:ln>
                      <a:noFill/>
                    </a:ln>
                  </pic:spPr>
                </pic:pic>
              </a:graphicData>
            </a:graphic>
          </wp:inline>
        </w:drawing>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10"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2020-10-02T05:39:37Z</dcterms:created>
  <dcterms:modified xsi:type="dcterms:W3CDTF">2020-10-02T05:39:37Z</dcterms:modified>
</cp:coreProperties>
</file>